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Times New Roman" w:eastAsia="仿宋_GB2312" w:cs="Times New Roman"/>
          <w:sz w:val="32"/>
          <w:szCs w:val="20"/>
        </w:rPr>
      </w:pPr>
    </w:p>
    <w:p>
      <w:pPr>
        <w:rPr>
          <w:rFonts w:ascii="仿宋_GB2312" w:hAnsi="Times New Roman" w:eastAsia="仿宋_GB2312" w:cs="Times New Roman"/>
          <w:sz w:val="24"/>
          <w:szCs w:val="24"/>
        </w:rPr>
      </w:pPr>
    </w:p>
    <w:p>
      <w:pPr>
        <w:jc w:val="center"/>
        <w:rPr>
          <w:rFonts w:ascii="仿宋_GB2312" w:hAnsi="Times New Roman" w:eastAsia="仿宋_GB2312" w:cs="Times New Roman"/>
          <w:sz w:val="32"/>
          <w:szCs w:val="20"/>
        </w:rPr>
      </w:pPr>
      <w:r>
        <w:rPr>
          <w:rFonts w:hint="eastAsia" w:ascii="仿宋_GB2312" w:hAnsi="Times New Roman" w:eastAsia="仿宋_GB2312" w:cs="Times New Roman"/>
          <w:sz w:val="32"/>
          <w:szCs w:val="20"/>
        </w:rPr>
        <w:t>扎财农〔202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3</w:t>
      </w:r>
      <w:r>
        <w:rPr>
          <w:rFonts w:hint="eastAsia" w:ascii="仿宋_GB2312" w:hAnsi="Times New Roman" w:eastAsia="仿宋_GB2312" w:cs="Times New Roman"/>
          <w:sz w:val="32"/>
          <w:szCs w:val="20"/>
        </w:rPr>
        <w:t>〕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9</w:t>
      </w:r>
      <w:r>
        <w:rPr>
          <w:rFonts w:hint="eastAsia" w:ascii="仿宋_GB2312" w:hAnsi="Times New Roman" w:eastAsia="仿宋_GB2312" w:cs="Times New Roman"/>
          <w:sz w:val="32"/>
          <w:szCs w:val="20"/>
        </w:rPr>
        <w:t>号</w:t>
      </w:r>
    </w:p>
    <w:p>
      <w:pPr>
        <w:rPr>
          <w:rFonts w:ascii="仿宋_GB2312" w:hAnsi="Times New Roman" w:eastAsia="仿宋_GB2312" w:cs="Times New Roman"/>
          <w:sz w:val="32"/>
          <w:szCs w:val="20"/>
        </w:rPr>
      </w:pPr>
    </w:p>
    <w:p>
      <w:pPr>
        <w:spacing w:line="560" w:lineRule="exact"/>
        <w:jc w:val="center"/>
        <w:rPr>
          <w:rFonts w:hint="eastAsia" w:ascii="方正小标宋简体" w:hAnsi="华文中宋" w:eastAsia="方正小标宋简体" w:cs="Times New Roman"/>
          <w:sz w:val="44"/>
          <w:szCs w:val="44"/>
          <w:lang w:val="en-US" w:eastAsia="zh-CN"/>
        </w:rPr>
      </w:pPr>
      <w:r>
        <w:rPr>
          <w:rFonts w:hint="eastAsia" w:ascii="方正小标宋简体" w:hAnsi="华文中宋" w:eastAsia="方正小标宋简体" w:cs="Times New Roman"/>
          <w:sz w:val="44"/>
          <w:szCs w:val="44"/>
        </w:rPr>
        <w:t>扎兰屯市财政局关于</w:t>
      </w:r>
      <w:r>
        <w:rPr>
          <w:rFonts w:hint="eastAsia" w:ascii="方正小标宋简体" w:hAnsi="华文中宋" w:eastAsia="方正小标宋简体" w:cs="Times New Roman"/>
          <w:sz w:val="44"/>
          <w:szCs w:val="44"/>
          <w:lang w:val="en-US" w:eastAsia="zh-CN"/>
        </w:rPr>
        <w:t>收回</w:t>
      </w:r>
      <w:r>
        <w:rPr>
          <w:rFonts w:hint="eastAsia" w:ascii="方正小标宋简体" w:hAnsi="华文中宋" w:eastAsia="方正小标宋简体" w:cs="Times New Roman"/>
          <w:sz w:val="44"/>
          <w:szCs w:val="44"/>
        </w:rPr>
        <w:t>202</w:t>
      </w:r>
      <w:r>
        <w:rPr>
          <w:rFonts w:hint="eastAsia" w:ascii="方正小标宋简体" w:hAnsi="华文中宋" w:eastAsia="方正小标宋简体" w:cs="Times New Roman"/>
          <w:sz w:val="44"/>
          <w:szCs w:val="44"/>
          <w:lang w:val="en-US" w:eastAsia="zh-CN"/>
        </w:rPr>
        <w:t>3</w:t>
      </w:r>
      <w:r>
        <w:rPr>
          <w:rFonts w:hint="eastAsia" w:ascii="方正小标宋简体" w:hAnsi="华文中宋" w:eastAsia="方正小标宋简体" w:cs="Times New Roman"/>
          <w:sz w:val="44"/>
          <w:szCs w:val="44"/>
        </w:rPr>
        <w:t>年</w:t>
      </w:r>
      <w:r>
        <w:rPr>
          <w:rFonts w:hint="eastAsia" w:ascii="方正小标宋简体" w:hAnsi="华文中宋" w:eastAsia="方正小标宋简体" w:cs="Times New Roman"/>
          <w:sz w:val="44"/>
          <w:szCs w:val="44"/>
          <w:lang w:val="en-US" w:eastAsia="zh-CN"/>
        </w:rPr>
        <w:t>市本级</w:t>
      </w:r>
    </w:p>
    <w:p>
      <w:pPr>
        <w:spacing w:line="560" w:lineRule="exact"/>
        <w:jc w:val="center"/>
        <w:rPr>
          <w:rFonts w:ascii="方正小标宋简体" w:hAnsi="Times New Roman" w:eastAsia="方正小标宋简体" w:cs="Times New Roman"/>
          <w:sz w:val="44"/>
          <w:szCs w:val="44"/>
        </w:rPr>
      </w:pPr>
      <w:r>
        <w:rPr>
          <w:rFonts w:hint="eastAsia" w:ascii="方正小标宋简体" w:hAnsi="华文中宋" w:eastAsia="方正小标宋简体" w:cs="Times New Roman"/>
          <w:sz w:val="44"/>
          <w:szCs w:val="44"/>
        </w:rPr>
        <w:t>财政衔接推进乡村振兴补助资金的通知</w:t>
      </w:r>
    </w:p>
    <w:p>
      <w:pPr>
        <w:spacing w:line="560" w:lineRule="exact"/>
        <w:jc w:val="center"/>
        <w:rPr>
          <w:rFonts w:ascii="方正小标宋简体" w:hAnsi="Times New Roman" w:eastAsia="方正小标宋简体" w:cs="Times New Roman"/>
          <w:sz w:val="44"/>
          <w:szCs w:val="44"/>
        </w:rPr>
      </w:pPr>
    </w:p>
    <w:p>
      <w:pPr>
        <w:spacing w:line="520" w:lineRule="exact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扎兰屯市乡村振兴局：</w:t>
      </w:r>
    </w:p>
    <w:p>
      <w:pPr>
        <w:spacing w:line="560" w:lineRule="exact"/>
        <w:ind w:firstLine="627" w:firstLineChars="196"/>
        <w:rPr>
          <w:rFonts w:ascii="仿宋_GB2312" w:hAnsi="Times New Roman" w:eastAsia="仿宋_GB2312" w:cs="Times New Roman"/>
          <w:sz w:val="32"/>
          <w:szCs w:val="20"/>
        </w:rPr>
      </w:pP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按照呼伦贝尔市政府党组202319次会议要求，为进一步加强衔接资金使用管理，按照对衔接资金支出进度缓慢并排在后三位地区进行适当奖惩原则，根据</w:t>
      </w:r>
      <w:r>
        <w:rPr>
          <w:rFonts w:ascii="仿宋_GB2312" w:hAnsi="Times New Roman" w:eastAsia="仿宋_GB2312" w:cs="Times New Roman"/>
          <w:sz w:val="32"/>
          <w:szCs w:val="20"/>
        </w:rPr>
        <w:t>《</w:t>
      </w:r>
      <w:r>
        <w:rPr>
          <w:rFonts w:hint="eastAsia" w:ascii="仿宋_GB2312" w:hAnsi="Times New Roman" w:eastAsia="仿宋_GB2312" w:cs="Times New Roman"/>
          <w:sz w:val="32"/>
          <w:szCs w:val="20"/>
        </w:rPr>
        <w:t>呼伦贝尔市财政局关于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收回</w:t>
      </w:r>
      <w:r>
        <w:rPr>
          <w:rFonts w:hint="eastAsia" w:ascii="仿宋_GB2312" w:hAnsi="Times New Roman" w:eastAsia="仿宋_GB2312" w:cs="Times New Roman"/>
          <w:sz w:val="32"/>
          <w:szCs w:val="20"/>
        </w:rPr>
        <w:t>202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3</w:t>
      </w:r>
      <w:r>
        <w:rPr>
          <w:rFonts w:hint="eastAsia" w:ascii="仿宋_GB2312" w:hAnsi="Times New Roman" w:eastAsia="仿宋_GB2312" w:cs="Times New Roman"/>
          <w:sz w:val="32"/>
          <w:szCs w:val="20"/>
        </w:rPr>
        <w:t>年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市本级</w:t>
      </w:r>
      <w:r>
        <w:rPr>
          <w:rFonts w:hint="eastAsia" w:ascii="仿宋_GB2312" w:hAnsi="Times New Roman" w:eastAsia="仿宋_GB2312" w:cs="Times New Roman"/>
          <w:sz w:val="32"/>
          <w:szCs w:val="20"/>
        </w:rPr>
        <w:t>财政衔接推进乡村振兴补助资金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预算</w:t>
      </w:r>
      <w:r>
        <w:rPr>
          <w:rFonts w:hint="eastAsia" w:ascii="仿宋_GB2312" w:hAnsi="Times New Roman" w:eastAsia="仿宋_GB2312" w:cs="Times New Roman"/>
          <w:sz w:val="32"/>
          <w:szCs w:val="20"/>
        </w:rPr>
        <w:t>的通知》</w:t>
      </w:r>
      <w:r>
        <w:rPr>
          <w:rFonts w:ascii="仿宋_GB2312" w:hAnsi="Times New Roman" w:eastAsia="仿宋_GB2312" w:cs="Times New Roman"/>
          <w:sz w:val="32"/>
          <w:szCs w:val="20"/>
        </w:rPr>
        <w:t>（</w:t>
      </w:r>
      <w:r>
        <w:rPr>
          <w:rFonts w:hint="eastAsia" w:ascii="仿宋_GB2312" w:hAnsi="Times New Roman" w:eastAsia="仿宋_GB2312" w:cs="Times New Roman"/>
          <w:sz w:val="32"/>
          <w:szCs w:val="20"/>
        </w:rPr>
        <w:t>呼财农〔202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3</w:t>
      </w:r>
      <w:r>
        <w:rPr>
          <w:rFonts w:hint="eastAsia" w:ascii="仿宋_GB2312" w:hAnsi="Times New Roman" w:eastAsia="仿宋_GB2312" w:cs="Times New Roman"/>
          <w:sz w:val="32"/>
          <w:szCs w:val="20"/>
        </w:rPr>
        <w:t>〕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1230</w:t>
      </w:r>
      <w:r>
        <w:rPr>
          <w:rFonts w:hint="eastAsia" w:ascii="仿宋_GB2312" w:hAnsi="Times New Roman" w:eastAsia="仿宋_GB2312" w:cs="Times New Roman"/>
          <w:sz w:val="32"/>
          <w:szCs w:val="20"/>
        </w:rPr>
        <w:t>号</w:t>
      </w:r>
      <w:r>
        <w:rPr>
          <w:rFonts w:ascii="仿宋_GB2312" w:hAnsi="Times New Roman" w:eastAsia="仿宋_GB2312" w:cs="Times New Roman"/>
          <w:sz w:val="32"/>
          <w:szCs w:val="20"/>
        </w:rPr>
        <w:t>），现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收回</w:t>
      </w:r>
      <w:r>
        <w:rPr>
          <w:rFonts w:hint="eastAsia" w:ascii="仿宋_GB2312" w:hAnsi="Times New Roman" w:eastAsia="仿宋_GB2312" w:cs="Times New Roman"/>
          <w:sz w:val="32"/>
          <w:szCs w:val="20"/>
        </w:rPr>
        <w:t>202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3</w:t>
      </w:r>
      <w:r>
        <w:rPr>
          <w:rFonts w:hint="eastAsia" w:ascii="仿宋_GB2312" w:hAnsi="Times New Roman" w:eastAsia="仿宋_GB2312" w:cs="Times New Roman"/>
          <w:sz w:val="32"/>
          <w:szCs w:val="20"/>
        </w:rPr>
        <w:t>年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市本级</w:t>
      </w:r>
      <w:r>
        <w:rPr>
          <w:rFonts w:hint="eastAsia" w:ascii="仿宋_GB2312" w:hAnsi="Times New Roman" w:eastAsia="仿宋_GB2312" w:cs="Times New Roman"/>
          <w:sz w:val="32"/>
          <w:szCs w:val="20"/>
        </w:rPr>
        <w:t>财政衔接推进乡村振兴补助资金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677</w:t>
      </w:r>
      <w:r>
        <w:rPr>
          <w:rFonts w:hint="eastAsia" w:ascii="仿宋_GB2312" w:hAnsi="Times New Roman" w:eastAsia="仿宋_GB2312" w:cs="Times New Roman"/>
          <w:sz w:val="32"/>
          <w:szCs w:val="20"/>
        </w:rPr>
        <w:t>万元</w:t>
      </w:r>
      <w:r>
        <w:rPr>
          <w:rFonts w:hint="eastAsia" w:ascii="仿宋_GB2312" w:hAnsi="Times New Roman" w:eastAsia="仿宋_GB2312" w:cs="Times New Roman"/>
          <w:sz w:val="32"/>
          <w:szCs w:val="20"/>
          <w:lang w:eastAsia="zh-CN"/>
        </w:rPr>
        <w:t>，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 xml:space="preserve">支出功能分类列为21305款相应科目 。                              </w:t>
      </w:r>
      <w:r>
        <w:rPr>
          <w:rFonts w:ascii="仿宋_GB2312" w:hAnsi="Times New Roman" w:eastAsia="仿宋_GB2312" w:cs="Times New Roman"/>
          <w:sz w:val="32"/>
          <w:szCs w:val="20"/>
        </w:rPr>
        <w:t xml:space="preserve"> </w:t>
      </w:r>
    </w:p>
    <w:p>
      <w:pPr>
        <w:ind w:firstLine="640" w:firstLineChars="200"/>
        <w:jc w:val="left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1、</w:t>
      </w:r>
      <w:r>
        <w:rPr>
          <w:rFonts w:ascii="仿宋_GB2312" w:hAnsi="Times New Roman" w:eastAsia="仿宋_GB2312" w:cs="Times New Roman"/>
          <w:sz w:val="32"/>
          <w:szCs w:val="20"/>
        </w:rPr>
        <w:t>《</w:t>
      </w:r>
      <w:r>
        <w:rPr>
          <w:rFonts w:hint="eastAsia" w:ascii="仿宋_GB2312" w:hAnsi="Times New Roman" w:eastAsia="仿宋_GB2312" w:cs="Times New Roman"/>
          <w:sz w:val="32"/>
          <w:szCs w:val="20"/>
        </w:rPr>
        <w:t>呼伦贝尔市财政局关于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收回</w:t>
      </w:r>
      <w:r>
        <w:rPr>
          <w:rFonts w:hint="eastAsia" w:ascii="仿宋_GB2312" w:hAnsi="Times New Roman" w:eastAsia="仿宋_GB2312" w:cs="Times New Roman"/>
          <w:sz w:val="32"/>
          <w:szCs w:val="20"/>
        </w:rPr>
        <w:t>202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3</w:t>
      </w:r>
      <w:r>
        <w:rPr>
          <w:rFonts w:hint="eastAsia" w:ascii="仿宋_GB2312" w:hAnsi="Times New Roman" w:eastAsia="仿宋_GB2312" w:cs="Times New Roman"/>
          <w:sz w:val="32"/>
          <w:szCs w:val="20"/>
        </w:rPr>
        <w:t>年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市本级</w:t>
      </w:r>
      <w:r>
        <w:rPr>
          <w:rFonts w:hint="eastAsia" w:ascii="仿宋_GB2312" w:hAnsi="Times New Roman" w:eastAsia="仿宋_GB2312" w:cs="Times New Roman"/>
          <w:sz w:val="32"/>
          <w:szCs w:val="20"/>
        </w:rPr>
        <w:t>财政衔接推进乡村振兴补助资金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预算</w:t>
      </w:r>
      <w:r>
        <w:rPr>
          <w:rFonts w:hint="eastAsia" w:ascii="仿宋_GB2312" w:hAnsi="Times New Roman" w:eastAsia="仿宋_GB2312" w:cs="Times New Roman"/>
          <w:sz w:val="32"/>
          <w:szCs w:val="20"/>
        </w:rPr>
        <w:t>的通知》</w:t>
      </w:r>
      <w:r>
        <w:rPr>
          <w:rFonts w:ascii="仿宋_GB2312" w:hAnsi="Times New Roman" w:eastAsia="仿宋_GB2312" w:cs="Times New Roman"/>
          <w:sz w:val="32"/>
          <w:szCs w:val="20"/>
        </w:rPr>
        <w:t>（</w:t>
      </w:r>
      <w:r>
        <w:rPr>
          <w:rFonts w:hint="eastAsia" w:ascii="仿宋_GB2312" w:hAnsi="Times New Roman" w:eastAsia="仿宋_GB2312" w:cs="Times New Roman"/>
          <w:sz w:val="32"/>
          <w:szCs w:val="20"/>
        </w:rPr>
        <w:t>呼财农〔202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3</w:t>
      </w:r>
      <w:r>
        <w:rPr>
          <w:rFonts w:hint="eastAsia" w:ascii="仿宋_GB2312" w:hAnsi="Times New Roman" w:eastAsia="仿宋_GB2312" w:cs="Times New Roman"/>
          <w:sz w:val="32"/>
          <w:szCs w:val="20"/>
        </w:rPr>
        <w:t>〕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1230</w:t>
      </w:r>
      <w:r>
        <w:rPr>
          <w:rFonts w:hint="eastAsia" w:ascii="仿宋_GB2312" w:hAnsi="Times New Roman" w:eastAsia="仿宋_GB2312" w:cs="Times New Roman"/>
          <w:sz w:val="32"/>
          <w:szCs w:val="20"/>
        </w:rPr>
        <w:t>号</w:t>
      </w:r>
      <w:r>
        <w:rPr>
          <w:rFonts w:ascii="仿宋_GB2312" w:hAnsi="Times New Roman" w:eastAsia="仿宋_GB2312" w:cs="Times New Roman"/>
          <w:sz w:val="32"/>
          <w:szCs w:val="20"/>
        </w:rPr>
        <w:t>）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 xml:space="preserve">                     </w:t>
      </w:r>
      <w:r>
        <w:rPr>
          <w:rFonts w:hint="eastAsia" w:ascii="仿宋_GB2312" w:hAnsi="Times New Roman" w:eastAsia="仿宋_GB2312" w:cs="Times New Roman"/>
          <w:sz w:val="32"/>
          <w:szCs w:val="32"/>
        </w:rPr>
        <w:t>扎兰屯市市财政局</w:t>
      </w:r>
    </w:p>
    <w:p>
      <w:pPr>
        <w:spacing w:line="520" w:lineRule="exact"/>
        <w:jc w:val="center"/>
        <w:rPr>
          <w:rFonts w:hint="eastAsia"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 xml:space="preserve">           202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3</w:t>
      </w:r>
      <w:r>
        <w:rPr>
          <w:rFonts w:hint="eastAsia" w:ascii="仿宋_GB2312" w:hAnsi="Times New Roman" w:eastAsia="仿宋_GB2312" w:cs="Times New Roman"/>
          <w:sz w:val="32"/>
          <w:szCs w:val="32"/>
        </w:rPr>
        <w:t>年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hint="eastAsia" w:ascii="仿宋_GB2312" w:hAnsi="Times New Roman" w:eastAsia="仿宋_GB2312" w:cs="Times New Roman"/>
          <w:sz w:val="32"/>
          <w:szCs w:val="32"/>
        </w:rPr>
        <w:t>月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14</w:t>
      </w:r>
      <w:r>
        <w:rPr>
          <w:rFonts w:hint="eastAsia" w:ascii="仿宋_GB2312" w:hAnsi="Times New Roman" w:eastAsia="仿宋_GB2312" w:cs="Times New Roman"/>
          <w:sz w:val="32"/>
          <w:szCs w:val="32"/>
        </w:rPr>
        <w:t xml:space="preserve">日  </w:t>
      </w:r>
    </w:p>
    <w:p>
      <w:pPr>
        <w:spacing w:line="520" w:lineRule="exact"/>
        <w:jc w:val="center"/>
        <w:rPr>
          <w:rFonts w:hint="eastAsia" w:ascii="仿宋_GB2312" w:hAnsi="Times New Roman" w:eastAsia="仿宋_GB2312" w:cs="Times New Roman"/>
          <w:sz w:val="32"/>
          <w:szCs w:val="32"/>
        </w:rPr>
      </w:pPr>
    </w:p>
    <w:p>
      <w:pPr>
        <w:spacing w:line="520" w:lineRule="exact"/>
        <w:jc w:val="center"/>
        <w:rPr>
          <w:rFonts w:hint="eastAsia" w:ascii="仿宋_GB2312" w:hAnsi="Times New Roman" w:eastAsia="仿宋_GB2312" w:cs="Times New Roman"/>
          <w:sz w:val="32"/>
          <w:szCs w:val="32"/>
        </w:rPr>
      </w:pPr>
    </w:p>
    <w:p>
      <w:pPr>
        <w:spacing w:line="520" w:lineRule="exact"/>
        <w:jc w:val="center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 xml:space="preserve">   </w:t>
      </w:r>
      <w:bookmarkStart w:id="0" w:name="_GoBack"/>
      <w:bookmarkEnd w:id="0"/>
      <w:r>
        <w:rPr>
          <w:rFonts w:hint="eastAsia" w:ascii="仿宋_GB2312" w:hAnsi="Times New Roman" w:eastAsia="仿宋_GB2312" w:cs="Times New Roman"/>
          <w:sz w:val="32"/>
          <w:szCs w:val="32"/>
        </w:rPr>
        <w:t xml:space="preserve">   </w:t>
      </w:r>
    </w:p>
    <w:p>
      <w:pPr>
        <w:spacing w:line="520" w:lineRule="exact"/>
        <w:jc w:val="left"/>
      </w:pPr>
      <w:r>
        <w:rPr>
          <w:rFonts w:hint="eastAsia" w:ascii="黑体" w:hAnsi="黑体" w:eastAsia="黑体" w:cs="Times New Roman"/>
          <w:sz w:val="32"/>
          <w:szCs w:val="32"/>
        </w:rPr>
        <w:t>信息公开选项：</w:t>
      </w:r>
      <w:r>
        <w:rPr>
          <w:rFonts w:hint="eastAsia" w:ascii="宋体" w:hAnsi="宋体" w:eastAsia="宋体" w:cs="Times New Roman"/>
          <w:sz w:val="32"/>
          <w:szCs w:val="32"/>
        </w:rPr>
        <w:t>主动公开</w:t>
      </w:r>
      <w:r>
        <w:rPr>
          <w:rFonts w:ascii="仿宋_GB2312" w:hAnsi="Times New Roman" w:eastAsia="仿宋_GB2312" w:cs="Times New Roman"/>
          <w:sz w:val="28"/>
          <w:szCs w:val="28"/>
        </w:rPr>
        <w:pict>
          <v:shape id="直接箭头连接符 2" o:spid="_x0000_s1028" o:spt="32" type="#_x0000_t32" style="position:absolute;left:0pt;margin-left:-1.8pt;margin-top:31.4pt;height:0pt;width:444pt;z-index:251660288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">
            <v:path arrowok="t"/>
            <v:fill on="f" focussize="0,0"/>
            <v:stroke weight="1pt"/>
            <v:imagedata o:title=""/>
            <o:lock v:ext="edit"/>
          </v:shape>
        </w:pict>
      </w:r>
      <w:r>
        <w:rPr>
          <w:rFonts w:ascii="仿宋_GB2312" w:hAnsi="Times New Roman" w:eastAsia="仿宋_GB2312" w:cs="Times New Roman"/>
          <w:sz w:val="28"/>
          <w:szCs w:val="28"/>
        </w:rPr>
        <w:pict>
          <v:shape id="直接箭头连接符 1" o:spid="_x0000_s1027" o:spt="32" type="#_x0000_t32" style="position:absolute;left:0pt;margin-left:-1.8pt;margin-top:3.8pt;height:0pt;width:444pt;z-index:251659264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">
            <v:path arrowok="t"/>
            <v:fill on="f" focussize="0,0"/>
            <v:stroke/>
            <v:imagedata o:title=""/>
            <o:lock v:ext="edit"/>
          </v:shape>
        </w:pict>
      </w:r>
      <w:r>
        <w:rPr>
          <w:rFonts w:hint="eastAsia" w:ascii="仿宋_GB2312" w:hAnsi="Times New Roman" w:eastAsia="仿宋_GB2312" w:cs="Times New Roman"/>
          <w:sz w:val="28"/>
          <w:szCs w:val="28"/>
        </w:rPr>
        <w:t>扎兰屯市财政局农牧业办公室 202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3</w:t>
      </w:r>
      <w:r>
        <w:rPr>
          <w:rFonts w:hint="eastAsia" w:ascii="仿宋_GB2312" w:hAnsi="Times New Roman" w:eastAsia="仿宋_GB2312" w:cs="Times New Roman"/>
          <w:sz w:val="28"/>
          <w:szCs w:val="28"/>
        </w:rPr>
        <w:t>年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12</w:t>
      </w:r>
      <w:r>
        <w:rPr>
          <w:rFonts w:hint="eastAsia" w:ascii="仿宋_GB2312" w:hAnsi="Times New Roman" w:eastAsia="仿宋_GB2312" w:cs="Times New Roman"/>
          <w:sz w:val="28"/>
          <w:szCs w:val="28"/>
        </w:rPr>
        <w:t>月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14</w:t>
      </w:r>
      <w:r>
        <w:rPr>
          <w:rFonts w:hint="eastAsia" w:ascii="仿宋_GB2312" w:hAnsi="Times New Roman" w:eastAsia="仿宋_GB2312" w:cs="Times New Roman"/>
          <w:sz w:val="28"/>
          <w:szCs w:val="28"/>
        </w:rPr>
        <w:t xml:space="preserve">日印发  </w:t>
      </w:r>
    </w:p>
    <w:sectPr>
      <w:footerReference r:id="rId5" w:type="first"/>
      <w:footerReference r:id="rId3" w:type="default"/>
      <w:footerReference r:id="rId4" w:type="even"/>
      <w:pgSz w:w="11907" w:h="16839"/>
      <w:pgMar w:top="1797" w:right="1503" w:bottom="1758" w:left="1503" w:header="0" w:footer="1701" w:gutter="0"/>
      <w:pgNumType w:chapStyle="1" w:chapSep="em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ind w:right="280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>—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280" w:firstLineChars="100"/>
      <w:rPr>
        <w:rFonts w:ascii="宋体" w:hAnsi="宋体"/>
        <w:sz w:val="28"/>
        <w:szCs w:val="28"/>
      </w:rPr>
    </w:pPr>
    <w:r>
      <w:rPr>
        <w:rFonts w:hint="eastAsia" w:ascii="宋体" w:hAnsi="宋体"/>
        <w:color w:val="000000"/>
        <w:sz w:val="28"/>
        <w:szCs w:val="28"/>
      </w:rPr>
      <w:t>—</w:t>
    </w:r>
    <w:r>
      <w:rPr>
        <w:rFonts w:ascii="宋体" w:hAnsi="宋体"/>
        <w:color w:val="000000"/>
        <w:sz w:val="28"/>
        <w:szCs w:val="28"/>
      </w:rPr>
      <w:fldChar w:fldCharType="begin"/>
    </w:r>
    <w:r>
      <w:rPr>
        <w:rFonts w:ascii="宋体" w:hAnsi="宋体"/>
        <w:color w:val="000000"/>
        <w:sz w:val="28"/>
        <w:szCs w:val="28"/>
      </w:rPr>
      <w:instrText xml:space="preserve"> PAGE   \* MERGEFORMAT </w:instrText>
    </w:r>
    <w:r>
      <w:rPr>
        <w:rFonts w:ascii="宋体" w:hAnsi="宋体"/>
        <w:color w:val="000000"/>
        <w:sz w:val="28"/>
        <w:szCs w:val="28"/>
      </w:rPr>
      <w:fldChar w:fldCharType="separate"/>
    </w:r>
    <w:r>
      <w:rPr>
        <w:rFonts w:ascii="宋体" w:hAnsi="宋体"/>
        <w:color w:val="000000"/>
        <w:sz w:val="28"/>
        <w:szCs w:val="28"/>
        <w:lang w:val="zh-CN"/>
      </w:rPr>
      <w:t>2</w:t>
    </w:r>
    <w:r>
      <w:rPr>
        <w:rFonts w:ascii="宋体" w:hAnsi="宋体"/>
        <w:color w:val="000000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>—</w:t>
    </w:r>
  </w:p>
  <w:p>
    <w:pPr>
      <w:pStyle w:val="2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kern w:val="0"/>
        <w:sz w:val="20"/>
      </w:rPr>
      <w:t xml:space="preserve">- </w:t>
    </w:r>
    <w:r>
      <w:rPr>
        <w:kern w:val="0"/>
        <w:sz w:val="20"/>
      </w:rPr>
      <w:fldChar w:fldCharType="begin"/>
    </w:r>
    <w:r>
      <w:rPr>
        <w:kern w:val="0"/>
        <w:sz w:val="20"/>
      </w:rPr>
      <w:instrText xml:space="preserve"> PAGE </w:instrText>
    </w:r>
    <w:r>
      <w:rPr>
        <w:kern w:val="0"/>
        <w:sz w:val="20"/>
      </w:rPr>
      <w:fldChar w:fldCharType="separate"/>
    </w:r>
    <w:r>
      <w:rPr>
        <w:kern w:val="0"/>
        <w:sz w:val="20"/>
      </w:rPr>
      <w:t>1</w:t>
    </w:r>
    <w:r>
      <w:rPr>
        <w:kern w:val="0"/>
        <w:sz w:val="20"/>
      </w:rPr>
      <w:fldChar w:fldCharType="end"/>
    </w:r>
    <w:r>
      <w:rPr>
        <w:kern w:val="0"/>
        <w:sz w:val="20"/>
      </w:rPr>
      <w:t xml:space="preserve"> -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00147"/>
    <w:rsid w:val="00035BDF"/>
    <w:rsid w:val="0007227B"/>
    <w:rsid w:val="000A65EF"/>
    <w:rsid w:val="001025F8"/>
    <w:rsid w:val="00120DF7"/>
    <w:rsid w:val="001A04E2"/>
    <w:rsid w:val="00202C83"/>
    <w:rsid w:val="0024564C"/>
    <w:rsid w:val="002600F5"/>
    <w:rsid w:val="002820CE"/>
    <w:rsid w:val="002D5971"/>
    <w:rsid w:val="002F27AA"/>
    <w:rsid w:val="003459B0"/>
    <w:rsid w:val="003924A6"/>
    <w:rsid w:val="003F2424"/>
    <w:rsid w:val="00400147"/>
    <w:rsid w:val="00465F9A"/>
    <w:rsid w:val="00490CE6"/>
    <w:rsid w:val="004C2C0C"/>
    <w:rsid w:val="004D4740"/>
    <w:rsid w:val="00541CA2"/>
    <w:rsid w:val="005A4FDA"/>
    <w:rsid w:val="005E031A"/>
    <w:rsid w:val="005E0F4D"/>
    <w:rsid w:val="006410EB"/>
    <w:rsid w:val="00657B0E"/>
    <w:rsid w:val="00667355"/>
    <w:rsid w:val="006E37B5"/>
    <w:rsid w:val="0078272E"/>
    <w:rsid w:val="0078340E"/>
    <w:rsid w:val="00791228"/>
    <w:rsid w:val="007C4C62"/>
    <w:rsid w:val="008C3270"/>
    <w:rsid w:val="008E2B78"/>
    <w:rsid w:val="00934DCE"/>
    <w:rsid w:val="00956C60"/>
    <w:rsid w:val="00990889"/>
    <w:rsid w:val="009D4EE1"/>
    <w:rsid w:val="009E5856"/>
    <w:rsid w:val="009F2D71"/>
    <w:rsid w:val="00A20BAE"/>
    <w:rsid w:val="00B06D85"/>
    <w:rsid w:val="00BC16D4"/>
    <w:rsid w:val="00BC78B6"/>
    <w:rsid w:val="00BD7820"/>
    <w:rsid w:val="00BF149E"/>
    <w:rsid w:val="00C74C54"/>
    <w:rsid w:val="00CF1987"/>
    <w:rsid w:val="00D430D3"/>
    <w:rsid w:val="00D47839"/>
    <w:rsid w:val="00DB6BB2"/>
    <w:rsid w:val="00E360D2"/>
    <w:rsid w:val="00E71C2D"/>
    <w:rsid w:val="00E9261A"/>
    <w:rsid w:val="00EC1D62"/>
    <w:rsid w:val="00EF7115"/>
    <w:rsid w:val="00FC5741"/>
    <w:rsid w:val="00FD72B8"/>
    <w:rsid w:val="00FE44E4"/>
    <w:rsid w:val="06034946"/>
    <w:rsid w:val="0A591DE1"/>
    <w:rsid w:val="1E4C3E59"/>
    <w:rsid w:val="21B61376"/>
    <w:rsid w:val="2369313B"/>
    <w:rsid w:val="23D516C4"/>
    <w:rsid w:val="23E629DD"/>
    <w:rsid w:val="2DF2788D"/>
    <w:rsid w:val="2F134496"/>
    <w:rsid w:val="3B212D53"/>
    <w:rsid w:val="3E292743"/>
    <w:rsid w:val="3EE50DD5"/>
    <w:rsid w:val="402E2905"/>
    <w:rsid w:val="429F53C5"/>
    <w:rsid w:val="44062C75"/>
    <w:rsid w:val="508F1B83"/>
    <w:rsid w:val="63004438"/>
    <w:rsid w:val="64290D02"/>
    <w:rsid w:val="6783523B"/>
    <w:rsid w:val="74E6543E"/>
    <w:rsid w:val="761107C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  <o:rules v:ext="edit">
        <o:r id="V:Rule1" type="connector" idref="#直接箭头连接符 1"/>
        <o:r id="V:Rule2" type="connector" idref="#直接箭头连接符 2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8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305</Words>
  <Characters>353</Characters>
  <Lines>2</Lines>
  <Paragraphs>1</Paragraphs>
  <TotalTime>45</TotalTime>
  <ScaleCrop>false</ScaleCrop>
  <LinksUpToDate>false</LinksUpToDate>
  <CharactersWithSpaces>428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2019-06-03T09:03:00Z</dcterms:created>
  <dc:creator>冯雨桐</dc:creator>
  <cp:lastModifiedBy>Administrator</cp:lastModifiedBy>
  <cp:lastPrinted>2023-05-08T01:45:00Z</cp:lastPrinted>
  <dcterms:modified xsi:type="dcterms:W3CDTF">2023-12-14T01:08:43Z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5FBC42F6DE1F4071B450BCDEC44D01BD</vt:lpwstr>
  </property>
</Properties>
</file>