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Lines="0" w:afterLines="0"/>
        <w:rPr>
          <w:rFonts w:hint="eastAsia" w:ascii="方正小标宋_GBK" w:hAnsi="方正小标宋_GBK" w:eastAsia="方正小标宋_GBK" w:cs="方正小标宋_GBK"/>
          <w:spacing w:val="12"/>
          <w:sz w:val="36"/>
          <w:szCs w:val="36"/>
        </w:rPr>
      </w:pPr>
      <w:r>
        <w:rPr>
          <w:rFonts w:hint="eastAsia" w:ascii="黑体" w:hAnsi="黑体" w:eastAsia="黑体" w:cs="黑体"/>
          <w:b w:val="0"/>
          <w:sz w:val="32"/>
          <w:szCs w:val="32"/>
        </w:rPr>
        <w:t>附件6：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7" w:line="480" w:lineRule="auto"/>
        <w:ind w:right="5285" w:rightChars="0" w:firstLine="1920" w:firstLineChars="500"/>
        <w:jc w:val="both"/>
        <w:textAlignment w:val="baseline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pacing w:val="12"/>
          <w:sz w:val="36"/>
          <w:szCs w:val="36"/>
        </w:rPr>
        <w:t>档案目录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级方案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乡镇方案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资金补贴清册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扎兰屯市“菜单式”产业帮扶项目汇总表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扎兰屯市“菜单式”产业帮扶项目到户明细表</w:t>
      </w:r>
    </w:p>
    <w:p>
      <w:pPr>
        <w:keepNext w:val="0"/>
        <w:keepLines w:val="0"/>
        <w:pageBreakBefore w:val="0"/>
        <w:widowControl/>
        <w:numPr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“菜单式”产业帮扶项目实施前后对照表</w:t>
      </w:r>
    </w:p>
    <w:p>
      <w:pPr>
        <w:keepNext w:val="0"/>
        <w:keepLines w:val="0"/>
        <w:pageBreakBefore w:val="0"/>
        <w:widowControl/>
        <w:numPr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扎兰屯市“菜单式”产业帮扶项目验收表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2235" w:leftChars="912" w:hanging="320" w:hangingChars="1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8.实施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“菜单式”产业帮扶项目生产资料购买合同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1920" w:firstLineChars="6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“菜单式”产业帮扶政策告知书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sectPr>
          <w:headerReference r:id="rId5" w:type="default"/>
          <w:footerReference r:id="rId6" w:type="default"/>
          <w:pgSz w:w="11900" w:h="16840"/>
          <w:pgMar w:top="1431" w:right="1785" w:bottom="1197" w:left="1130" w:header="0" w:footer="803" w:gutter="0"/>
          <w:cols w:space="720" w:num="1"/>
        </w:sectPr>
      </w:pPr>
    </w:p>
    <w:p>
      <w:pPr>
        <w:spacing w:line="265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476250</wp:posOffset>
            </wp:positionH>
            <wp:positionV relativeFrom="page">
              <wp:posOffset>9690100</wp:posOffset>
            </wp:positionV>
            <wp:extent cx="6121400" cy="127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1368" cy="12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242" w:lineRule="auto"/>
      <w:ind w:right="313"/>
      <w:jc w:val="right"/>
      <w:rPr>
        <w:rFonts w:ascii="仿宋" w:hAnsi="仿宋" w:eastAsia="仿宋" w:cs="仿宋"/>
        <w:sz w:val="30"/>
        <w:szCs w:val="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yNzFhMWVhNzgwYjllNjc2ZjllZjg3NjkwNzg2Y2YifQ=="/>
  </w:docVars>
  <w:rsids>
    <w:rsidRoot w:val="00000000"/>
    <w:rsid w:val="05F8275C"/>
    <w:rsid w:val="09F358FC"/>
    <w:rsid w:val="112F78F5"/>
    <w:rsid w:val="463736D8"/>
    <w:rsid w:val="487E46CC"/>
    <w:rsid w:val="507F04CB"/>
    <w:rsid w:val="7AF6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autoRedefine/>
    <w:unhideWhenUsed/>
    <w:qFormat/>
    <w:uiPriority w:val="0"/>
    <w:pPr>
      <w:keepNext/>
      <w:keepLines/>
      <w:spacing w:before="260" w:beforeLines="0" w:after="260" w:afterLines="0" w:line="415" w:lineRule="auto"/>
      <w:textAlignment w:val="baseline"/>
    </w:pPr>
    <w:rPr>
      <w:rFonts w:hint="default" w:ascii="Cambria" w:hAnsi="Cambria"/>
      <w:b/>
      <w:sz w:val="32"/>
      <w:szCs w:val="32"/>
    </w:rPr>
  </w:style>
  <w:style w:type="paragraph" w:styleId="3">
    <w:name w:val="footer"/>
    <w:basedOn w:val="1"/>
    <w:autoRedefine/>
    <w:unhideWhenUsed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  <w:szCs w:val="24"/>
    </w:rPr>
  </w:style>
  <w:style w:type="paragraph" w:styleId="4">
    <w:name w:val="header"/>
    <w:basedOn w:val="1"/>
    <w:autoRedefine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</Words>
  <Characters>172</Characters>
  <Lines>0</Lines>
  <Paragraphs>0</Paragraphs>
  <TotalTime>3</TotalTime>
  <ScaleCrop>false</ScaleCrop>
  <LinksUpToDate>false</LinksUpToDate>
  <CharactersWithSpaces>172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2023-03-27T08:23:00Z</dcterms:created>
  <dc:creator>Administrator</dc:creator>
  <cp:lastModifiedBy>A </cp:lastModifiedBy>
  <dcterms:modified xsi:type="dcterms:W3CDTF">2024-02-19T08:48:25Z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E51C42A2ACEE4F5E94BD53C76FF709B6</vt:lpwstr>
  </property>
</Properties>
</file>