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Times New Roman" w:eastAsia="仿宋_GB2312" w:cs="Times New Roman"/>
          <w:sz w:val="32"/>
          <w:szCs w:val="20"/>
        </w:rPr>
      </w:pPr>
    </w:p>
    <w:p>
      <w:pPr>
        <w:rPr>
          <w:rFonts w:ascii="仿宋_GB2312" w:hAnsi="Times New Roman" w:eastAsia="仿宋_GB2312" w:cs="Times New Roman"/>
          <w:sz w:val="24"/>
          <w:szCs w:val="24"/>
        </w:rPr>
      </w:pPr>
    </w:p>
    <w:p>
      <w:pPr>
        <w:jc w:val="center"/>
        <w:rPr>
          <w:rFonts w:ascii="仿宋_GB2312" w:hAnsi="Times New Roman" w:eastAsia="仿宋_GB2312" w:cs="Times New Roman"/>
          <w:sz w:val="32"/>
          <w:szCs w:val="20"/>
        </w:rPr>
      </w:pPr>
      <w:r>
        <w:rPr>
          <w:rFonts w:hint="eastAsia" w:ascii="仿宋_GB2312" w:hAnsi="Times New Roman" w:eastAsia="仿宋_GB2312" w:cs="Times New Roman"/>
          <w:sz w:val="32"/>
          <w:szCs w:val="20"/>
        </w:rPr>
        <w:t>扎财农〔202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〕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3</w:t>
      </w:r>
      <w:r>
        <w:rPr>
          <w:rFonts w:hint="eastAsia" w:ascii="仿宋_GB2312" w:hAnsi="Times New Roman" w:eastAsia="仿宋_GB2312" w:cs="Times New Roman"/>
          <w:sz w:val="32"/>
          <w:szCs w:val="20"/>
        </w:rPr>
        <w:t>号</w:t>
      </w:r>
    </w:p>
    <w:p>
      <w:pPr>
        <w:rPr>
          <w:rFonts w:ascii="仿宋_GB2312" w:hAnsi="Times New Roman" w:eastAsia="仿宋_GB2312" w:cs="Times New Roman"/>
          <w:sz w:val="32"/>
          <w:szCs w:val="20"/>
        </w:rPr>
      </w:pPr>
    </w:p>
    <w:p>
      <w:pPr>
        <w:spacing w:line="560" w:lineRule="exact"/>
        <w:jc w:val="center"/>
        <w:rPr>
          <w:rFonts w:hint="eastAsia" w:ascii="方正小标宋简体" w:hAnsi="华文中宋" w:eastAsia="方正小标宋简体" w:cs="Times New Roman"/>
          <w:sz w:val="44"/>
          <w:szCs w:val="44"/>
        </w:rPr>
      </w:pPr>
      <w:r>
        <w:rPr>
          <w:rFonts w:hint="eastAsia" w:ascii="方正小标宋简体" w:hAnsi="华文中宋" w:eastAsia="方正小标宋简体" w:cs="Times New Roman"/>
          <w:sz w:val="44"/>
          <w:szCs w:val="44"/>
        </w:rPr>
        <w:t>扎兰屯市财政局关于下达202</w:t>
      </w:r>
      <w:r>
        <w:rPr>
          <w:rFonts w:hint="eastAsia" w:ascii="方正小标宋简体" w:hAnsi="华文中宋" w:eastAsia="方正小标宋简体" w:cs="Times New Roman"/>
          <w:sz w:val="44"/>
          <w:szCs w:val="44"/>
          <w:lang w:val="en-US" w:eastAsia="zh-CN"/>
        </w:rPr>
        <w:t>4</w:t>
      </w:r>
      <w:r>
        <w:rPr>
          <w:rFonts w:hint="eastAsia" w:ascii="方正小标宋简体" w:hAnsi="华文中宋" w:eastAsia="方正小标宋简体" w:cs="Times New Roman"/>
          <w:sz w:val="44"/>
          <w:szCs w:val="44"/>
        </w:rPr>
        <w:t>年</w:t>
      </w:r>
      <w:r>
        <w:rPr>
          <w:rFonts w:hint="eastAsia" w:ascii="方正小标宋简体" w:hAnsi="华文中宋" w:eastAsia="方正小标宋简体" w:cs="Times New Roman"/>
          <w:sz w:val="44"/>
          <w:szCs w:val="44"/>
          <w:lang w:val="en-US" w:eastAsia="zh-CN"/>
        </w:rPr>
        <w:t>自治区衔接资金（支持农村牧区供水保障工程建设)</w:t>
      </w:r>
      <w:r>
        <w:rPr>
          <w:rFonts w:hint="eastAsia" w:ascii="方正小标宋简体" w:hAnsi="华文中宋" w:eastAsia="方正小标宋简体" w:cs="Times New Roman"/>
          <w:sz w:val="44"/>
          <w:szCs w:val="44"/>
        </w:rPr>
        <w:t>资金的通知</w:t>
      </w:r>
    </w:p>
    <w:p>
      <w:pPr>
        <w:spacing w:line="560" w:lineRule="exact"/>
        <w:jc w:val="center"/>
        <w:rPr>
          <w:rFonts w:hint="eastAsia" w:ascii="方正小标宋简体" w:hAnsi="华文中宋" w:eastAsia="方正小标宋简体" w:cs="Times New Roman"/>
          <w:sz w:val="44"/>
          <w:szCs w:val="44"/>
        </w:rPr>
      </w:pPr>
    </w:p>
    <w:p>
      <w:pPr>
        <w:spacing w:line="520" w:lineRule="exact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扎兰屯市水利局</w:t>
      </w:r>
      <w:r>
        <w:rPr>
          <w:rFonts w:hint="eastAsia" w:ascii="仿宋_GB2312" w:hAnsi="Times New Roman" w:eastAsia="仿宋_GB2312" w:cs="Times New Roman"/>
          <w:sz w:val="32"/>
          <w:szCs w:val="32"/>
        </w:rPr>
        <w:t>：</w:t>
      </w:r>
      <w:bookmarkStart w:id="0" w:name="_GoBack"/>
      <w:bookmarkEnd w:id="0"/>
    </w:p>
    <w:p>
      <w:pPr>
        <w:spacing w:line="520" w:lineRule="exact"/>
        <w:rPr>
          <w:rFonts w:hint="eastAsia" w:ascii="仿宋_GB2312" w:hAnsi="Times New Roman" w:eastAsia="仿宋_GB2312" w:cs="Times New Roman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Times New Roman" w:eastAsia="仿宋_GB2312" w:cs="Times New Roman"/>
          <w:sz w:val="32"/>
          <w:szCs w:val="20"/>
        </w:rPr>
      </w:pPr>
      <w:r>
        <w:rPr>
          <w:rFonts w:ascii="仿宋_GB2312" w:hAnsi="Times New Roman" w:eastAsia="仿宋_GB2312" w:cs="Times New Roman"/>
          <w:sz w:val="32"/>
          <w:szCs w:val="20"/>
        </w:rPr>
        <w:t>根据《</w:t>
      </w:r>
      <w:r>
        <w:rPr>
          <w:rFonts w:hint="eastAsia" w:ascii="仿宋_GB2312" w:hAnsi="Times New Roman" w:eastAsia="仿宋_GB2312" w:cs="Times New Roman"/>
          <w:sz w:val="32"/>
          <w:szCs w:val="20"/>
        </w:rPr>
        <w:t>呼伦贝尔市财政局关于下达202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32"/>
          <w:szCs w:val="20"/>
        </w:rPr>
        <w:t>年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自治区衔接资金（支持农村牧区供水保障工程建设）资金的通知</w:t>
      </w:r>
      <w:r>
        <w:rPr>
          <w:rFonts w:ascii="仿宋_GB2312" w:hAnsi="Times New Roman" w:eastAsia="仿宋_GB2312" w:cs="Times New Roman"/>
          <w:sz w:val="32"/>
          <w:szCs w:val="20"/>
        </w:rPr>
        <w:t>（</w:t>
      </w:r>
      <w:r>
        <w:rPr>
          <w:rFonts w:hint="eastAsia" w:ascii="仿宋_GB2312" w:hAnsi="Times New Roman" w:eastAsia="仿宋_GB2312" w:cs="Times New Roman"/>
          <w:sz w:val="32"/>
          <w:szCs w:val="20"/>
        </w:rPr>
        <w:t>呼财农〔202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〕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367</w:t>
      </w:r>
      <w:r>
        <w:rPr>
          <w:rFonts w:hint="eastAsia" w:ascii="仿宋_GB2312" w:hAnsi="Times New Roman" w:eastAsia="仿宋_GB2312" w:cs="Times New Roman"/>
          <w:sz w:val="32"/>
          <w:szCs w:val="20"/>
        </w:rPr>
        <w:t>号</w:t>
      </w:r>
      <w:r>
        <w:rPr>
          <w:rFonts w:ascii="仿宋_GB2312" w:hAnsi="Times New Roman" w:eastAsia="仿宋_GB2312" w:cs="Times New Roman"/>
          <w:sz w:val="32"/>
          <w:szCs w:val="20"/>
        </w:rPr>
        <w:t>），现</w:t>
      </w:r>
      <w:r>
        <w:rPr>
          <w:rFonts w:hint="eastAsia" w:ascii="仿宋_GB2312" w:hAnsi="Times New Roman" w:eastAsia="仿宋_GB2312" w:cs="Times New Roman"/>
          <w:sz w:val="32"/>
          <w:szCs w:val="20"/>
        </w:rPr>
        <w:t>下达202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32"/>
          <w:szCs w:val="20"/>
        </w:rPr>
        <w:t>年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自治区衔接资金（支持农村牧区供水保障工程建设）</w:t>
      </w:r>
      <w:r>
        <w:rPr>
          <w:rFonts w:hint="eastAsia" w:ascii="仿宋_GB2312" w:hAnsi="Times New Roman" w:eastAsia="仿宋_GB2312" w:cs="Times New Roman"/>
          <w:sz w:val="32"/>
          <w:szCs w:val="20"/>
        </w:rPr>
        <w:t>资金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497</w:t>
      </w:r>
      <w:r>
        <w:rPr>
          <w:rFonts w:hint="eastAsia" w:ascii="仿宋_GB2312" w:hAnsi="Times New Roman" w:eastAsia="仿宋_GB2312" w:cs="Times New Roman"/>
          <w:sz w:val="32"/>
          <w:szCs w:val="20"/>
        </w:rPr>
        <w:t>万元</w:t>
      </w:r>
      <w:r>
        <w:rPr>
          <w:rFonts w:hint="eastAsia" w:ascii="仿宋_GB2312" w:hAnsi="Times New Roman" w:eastAsia="仿宋_GB2312" w:cs="Times New Roman"/>
          <w:sz w:val="32"/>
          <w:szCs w:val="20"/>
          <w:lang w:eastAsia="zh-CN"/>
        </w:rPr>
        <w:t>，</w:t>
      </w:r>
      <w:r>
        <w:rPr>
          <w:rFonts w:hint="eastAsia" w:ascii="仿宋_GB2312" w:hAnsi="Times New Roman" w:eastAsia="仿宋_GB2312" w:cs="Times New Roman"/>
          <w:sz w:val="32"/>
          <w:szCs w:val="20"/>
        </w:rPr>
        <w:t>按照</w:t>
      </w:r>
      <w:r>
        <w:rPr>
          <w:rFonts w:hint="eastAsia" w:ascii="仿宋_GB2312" w:hAnsi="Times New Roman" w:eastAsia="仿宋_GB2312" w:cs="Times New Roman"/>
          <w:sz w:val="32"/>
          <w:szCs w:val="20"/>
          <w:lang w:eastAsia="zh-CN"/>
        </w:rPr>
        <w:t>《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内蒙古自治区财政衔接推进乡村振兴补助资金管理办法》内财农规[2024]4号</w:t>
      </w:r>
      <w:r>
        <w:rPr>
          <w:rFonts w:hint="eastAsia" w:ascii="仿宋_GB2312" w:hAnsi="Times New Roman" w:eastAsia="仿宋_GB2312" w:cs="Times New Roman"/>
          <w:sz w:val="32"/>
          <w:szCs w:val="20"/>
        </w:rPr>
        <w:t>等文件要求，切实管好用好资金，充分发挥资金使用效益。</w:t>
      </w:r>
      <w:r>
        <w:rPr>
          <w:rFonts w:ascii="仿宋_GB2312" w:hAnsi="Times New Roman" w:eastAsia="仿宋_GB2312" w:cs="Times New Roman"/>
          <w:sz w:val="32"/>
          <w:szCs w:val="20"/>
        </w:rPr>
        <w:t xml:space="preserve"> </w:t>
      </w:r>
    </w:p>
    <w:p>
      <w:pPr>
        <w:ind w:firstLine="640" w:firstLineChars="200"/>
        <w:jc w:val="left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1、</w:t>
      </w:r>
      <w:r>
        <w:rPr>
          <w:rFonts w:ascii="仿宋_GB2312" w:hAnsi="Times New Roman" w:eastAsia="仿宋_GB2312" w:cs="Times New Roman"/>
          <w:sz w:val="32"/>
          <w:szCs w:val="20"/>
        </w:rPr>
        <w:t>《</w:t>
      </w:r>
      <w:r>
        <w:rPr>
          <w:rFonts w:hint="eastAsia" w:ascii="仿宋_GB2312" w:hAnsi="Times New Roman" w:eastAsia="仿宋_GB2312" w:cs="Times New Roman"/>
          <w:sz w:val="32"/>
          <w:szCs w:val="20"/>
        </w:rPr>
        <w:t>呼伦贝尔市财政局关于下达202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32"/>
          <w:szCs w:val="20"/>
        </w:rPr>
        <w:t>年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自治区衔接资金（支持农村牧区供水保障工程建设）资金</w:t>
      </w:r>
      <w:r>
        <w:rPr>
          <w:rFonts w:hint="eastAsia" w:ascii="仿宋_GB2312" w:hAnsi="Times New Roman" w:eastAsia="仿宋_GB2312" w:cs="Times New Roman"/>
          <w:sz w:val="32"/>
          <w:szCs w:val="20"/>
        </w:rPr>
        <w:t>的通知》</w:t>
      </w:r>
      <w:r>
        <w:rPr>
          <w:rFonts w:ascii="仿宋_GB2312" w:hAnsi="Times New Roman" w:eastAsia="仿宋_GB2312" w:cs="Times New Roman"/>
          <w:sz w:val="32"/>
          <w:szCs w:val="20"/>
        </w:rPr>
        <w:t>（</w:t>
      </w:r>
      <w:r>
        <w:rPr>
          <w:rFonts w:hint="eastAsia" w:ascii="仿宋_GB2312" w:hAnsi="Times New Roman" w:eastAsia="仿宋_GB2312" w:cs="Times New Roman"/>
          <w:sz w:val="32"/>
          <w:szCs w:val="20"/>
        </w:rPr>
        <w:t>呼财农〔202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32"/>
          <w:szCs w:val="20"/>
        </w:rPr>
        <w:t>〕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>367</w:t>
      </w:r>
      <w:r>
        <w:rPr>
          <w:rFonts w:hint="eastAsia" w:ascii="仿宋_GB2312" w:hAnsi="Times New Roman" w:eastAsia="仿宋_GB2312" w:cs="Times New Roman"/>
          <w:sz w:val="32"/>
          <w:szCs w:val="20"/>
        </w:rPr>
        <w:t>号</w:t>
      </w:r>
      <w:r>
        <w:rPr>
          <w:rFonts w:ascii="仿宋_GB2312" w:hAnsi="Times New Roman" w:eastAsia="仿宋_GB2312" w:cs="Times New Roman"/>
          <w:sz w:val="32"/>
          <w:szCs w:val="20"/>
        </w:rPr>
        <w:t>）</w:t>
      </w:r>
      <w:r>
        <w:rPr>
          <w:rFonts w:hint="eastAsia" w:ascii="仿宋_GB2312" w:hAnsi="Times New Roman" w:eastAsia="仿宋_GB2312" w:cs="Times New Roman"/>
          <w:sz w:val="32"/>
          <w:szCs w:val="20"/>
          <w:lang w:val="en-US" w:eastAsia="zh-CN"/>
        </w:rPr>
        <w:t xml:space="preserve">                     </w:t>
      </w:r>
      <w:r>
        <w:rPr>
          <w:rFonts w:hint="eastAsia" w:ascii="仿宋_GB2312" w:hAnsi="Times New Roman" w:eastAsia="仿宋_GB2312" w:cs="Times New Roman"/>
          <w:sz w:val="32"/>
          <w:szCs w:val="32"/>
        </w:rPr>
        <w:t>扎兰屯市市财政局</w:t>
      </w:r>
    </w:p>
    <w:p>
      <w:pPr>
        <w:spacing w:line="520" w:lineRule="exact"/>
        <w:jc w:val="center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 xml:space="preserve">           202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32"/>
          <w:szCs w:val="32"/>
        </w:rPr>
        <w:t>年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32"/>
          <w:szCs w:val="32"/>
        </w:rPr>
        <w:t>月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27</w:t>
      </w:r>
      <w:r>
        <w:rPr>
          <w:rFonts w:hint="eastAsia" w:ascii="仿宋_GB2312" w:hAnsi="Times New Roman" w:eastAsia="仿宋_GB2312" w:cs="Times New Roman"/>
          <w:sz w:val="32"/>
          <w:szCs w:val="32"/>
        </w:rPr>
        <w:t xml:space="preserve">日        </w:t>
      </w:r>
    </w:p>
    <w:p>
      <w:pPr>
        <w:spacing w:line="520" w:lineRule="exact"/>
        <w:jc w:val="left"/>
      </w:pPr>
      <w:r>
        <w:rPr>
          <w:rFonts w:hint="eastAsia" w:ascii="黑体" w:hAnsi="黑体" w:eastAsia="黑体" w:cs="Times New Roman"/>
          <w:sz w:val="32"/>
          <w:szCs w:val="32"/>
        </w:rPr>
        <w:t>信息公开选项：</w:t>
      </w:r>
      <w:r>
        <w:rPr>
          <w:rFonts w:hint="eastAsia" w:ascii="宋体" w:hAnsi="宋体" w:eastAsia="宋体" w:cs="Times New Roman"/>
          <w:sz w:val="32"/>
          <w:szCs w:val="32"/>
        </w:rPr>
        <w:t>主动公开</w:t>
      </w:r>
      <w:r>
        <w:rPr>
          <w:rFonts w:ascii="仿宋_GB2312" w:hAnsi="Times New Roman" w:eastAsia="仿宋_GB2312" w:cs="Times New Roman"/>
          <w:sz w:val="28"/>
          <w:szCs w:val="28"/>
        </w:rPr>
        <w:pict>
          <v:shape id="直接箭头连接符 2" o:spid="_x0000_s1028" o:spt="32" type="#_x0000_t32" style="position:absolute;left:0pt;margin-left:-1.8pt;margin-top:31.4pt;height:0pt;width:444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">
            <v:path arrowok="t"/>
            <v:fill on="f" focussize="0,0"/>
            <v:stroke weight="1pt"/>
            <v:imagedata o:title=""/>
            <o:lock v:ext="edit"/>
          </v:shape>
        </w:pict>
      </w:r>
      <w:r>
        <w:rPr>
          <w:rFonts w:ascii="仿宋_GB2312" w:hAnsi="Times New Roman" w:eastAsia="仿宋_GB2312" w:cs="Times New Roman"/>
          <w:sz w:val="28"/>
          <w:szCs w:val="28"/>
        </w:rPr>
        <w:pict>
          <v:shape id="直接箭头连接符 1" o:spid="_x0000_s1027" o:spt="32" type="#_x0000_t32" style="position:absolute;left:0pt;margin-left:-1.8pt;margin-top:3.8pt;height:0pt;width:444pt;z-index:251659264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">
            <v:path arrowok="t"/>
            <v:fill on="f" focussize="0,0"/>
            <v:stroke/>
            <v:imagedata o:title=""/>
            <o:lock v:ext="edit"/>
          </v:shape>
        </w:pict>
      </w:r>
      <w:r>
        <w:rPr>
          <w:rFonts w:hint="eastAsia" w:ascii="仿宋_GB2312" w:hAnsi="Times New Roman" w:eastAsia="仿宋_GB2312" w:cs="Times New Roman"/>
          <w:sz w:val="28"/>
          <w:szCs w:val="28"/>
        </w:rPr>
        <w:t>扎兰屯市财政局农牧业办公室 202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4</w:t>
      </w:r>
      <w:r>
        <w:rPr>
          <w:rFonts w:hint="eastAsia" w:ascii="仿宋_GB2312" w:hAnsi="Times New Roman" w:eastAsia="仿宋_GB2312" w:cs="Times New Roman"/>
          <w:sz w:val="28"/>
          <w:szCs w:val="28"/>
        </w:rPr>
        <w:t>年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28"/>
          <w:szCs w:val="28"/>
        </w:rPr>
        <w:t>月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27</w:t>
      </w:r>
      <w:r>
        <w:rPr>
          <w:rFonts w:hint="eastAsia" w:ascii="仿宋_GB2312" w:hAnsi="Times New Roman" w:eastAsia="仿宋_GB2312" w:cs="Times New Roman"/>
          <w:sz w:val="28"/>
          <w:szCs w:val="28"/>
        </w:rPr>
        <w:t xml:space="preserve">日印发  </w:t>
      </w:r>
    </w:p>
    <w:sectPr>
      <w:footerReference r:id="rId5" w:type="first"/>
      <w:footerReference r:id="rId3" w:type="default"/>
      <w:footerReference r:id="rId4" w:type="even"/>
      <w:pgSz w:w="11907" w:h="16839"/>
      <w:pgMar w:top="1797" w:right="1503" w:bottom="1758" w:left="1503" w:header="0" w:footer="1701" w:gutter="0"/>
      <w:pgNumType w:chapStyle="1" w:chapSep="em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28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280" w:firstLineChars="100"/>
      <w:rPr>
        <w:rFonts w:ascii="宋体" w:hAnsi="宋体"/>
        <w:sz w:val="28"/>
        <w:szCs w:val="28"/>
      </w:rPr>
    </w:pPr>
    <w:r>
      <w:rPr>
        <w:rFonts w:hint="eastAsia" w:ascii="宋体" w:hAnsi="宋体"/>
        <w:color w:val="000000"/>
        <w:sz w:val="28"/>
        <w:szCs w:val="28"/>
      </w:rPr>
      <w:t>—</w:t>
    </w:r>
    <w:r>
      <w:rPr>
        <w:rFonts w:ascii="宋体" w:hAnsi="宋体"/>
        <w:color w:val="000000"/>
        <w:sz w:val="28"/>
        <w:szCs w:val="28"/>
      </w:rPr>
      <w:fldChar w:fldCharType="begin"/>
    </w:r>
    <w:r>
      <w:rPr>
        <w:rFonts w:ascii="宋体" w:hAnsi="宋体"/>
        <w:color w:val="000000"/>
        <w:sz w:val="28"/>
        <w:szCs w:val="28"/>
      </w:rPr>
      <w:instrText xml:space="preserve"> PAGE   \* MERGEFORMAT </w:instrText>
    </w:r>
    <w:r>
      <w:rPr>
        <w:rFonts w:ascii="宋体" w:hAnsi="宋体"/>
        <w:color w:val="000000"/>
        <w:sz w:val="28"/>
        <w:szCs w:val="28"/>
      </w:rPr>
      <w:fldChar w:fldCharType="separate"/>
    </w:r>
    <w:r>
      <w:rPr>
        <w:rFonts w:ascii="宋体" w:hAnsi="宋体"/>
        <w:color w:val="000000"/>
        <w:sz w:val="28"/>
        <w:szCs w:val="28"/>
        <w:lang w:val="zh-CN"/>
      </w:rPr>
      <w:t>2</w:t>
    </w:r>
    <w:r>
      <w:rPr>
        <w:rFonts w:ascii="宋体" w:hAnsi="宋体"/>
        <w:color w:val="000000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>—</w:t>
    </w:r>
  </w:p>
  <w:p>
    <w:pPr>
      <w:pStyle w:val="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kern w:val="0"/>
        <w:sz w:val="20"/>
      </w:rPr>
      <w:t xml:space="preserve">- </w:t>
    </w:r>
    <w:r>
      <w:rPr>
        <w:kern w:val="0"/>
        <w:sz w:val="20"/>
      </w:rPr>
      <w:fldChar w:fldCharType="begin"/>
    </w:r>
    <w:r>
      <w:rPr>
        <w:kern w:val="0"/>
        <w:sz w:val="20"/>
      </w:rPr>
      <w:instrText xml:space="preserve"> PAGE </w:instrText>
    </w:r>
    <w:r>
      <w:rPr>
        <w:kern w:val="0"/>
        <w:sz w:val="20"/>
      </w:rPr>
      <w:fldChar w:fldCharType="separate"/>
    </w:r>
    <w:r>
      <w:rPr>
        <w:kern w:val="0"/>
        <w:sz w:val="20"/>
      </w:rPr>
      <w:t>1</w:t>
    </w:r>
    <w:r>
      <w:rPr>
        <w:kern w:val="0"/>
        <w:sz w:val="20"/>
      </w:rPr>
      <w:fldChar w:fldCharType="end"/>
    </w:r>
    <w:r>
      <w:rPr>
        <w:kern w:val="0"/>
        <w:sz w:val="20"/>
      </w:rPr>
      <w:t xml:space="preserve"> 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00147"/>
    <w:rsid w:val="00035BDF"/>
    <w:rsid w:val="0007227B"/>
    <w:rsid w:val="000A65EF"/>
    <w:rsid w:val="001025F8"/>
    <w:rsid w:val="00120DF7"/>
    <w:rsid w:val="001A04E2"/>
    <w:rsid w:val="00202C83"/>
    <w:rsid w:val="0024564C"/>
    <w:rsid w:val="002600F5"/>
    <w:rsid w:val="002820CE"/>
    <w:rsid w:val="002D5971"/>
    <w:rsid w:val="002F27AA"/>
    <w:rsid w:val="003459B0"/>
    <w:rsid w:val="003924A6"/>
    <w:rsid w:val="003F2424"/>
    <w:rsid w:val="00400147"/>
    <w:rsid w:val="00465F9A"/>
    <w:rsid w:val="00490CE6"/>
    <w:rsid w:val="004C2C0C"/>
    <w:rsid w:val="004D4740"/>
    <w:rsid w:val="00541CA2"/>
    <w:rsid w:val="005A4FDA"/>
    <w:rsid w:val="005E031A"/>
    <w:rsid w:val="005E0F4D"/>
    <w:rsid w:val="006410EB"/>
    <w:rsid w:val="00657B0E"/>
    <w:rsid w:val="00667355"/>
    <w:rsid w:val="006E37B5"/>
    <w:rsid w:val="0078272E"/>
    <w:rsid w:val="0078340E"/>
    <w:rsid w:val="00791228"/>
    <w:rsid w:val="007C4C62"/>
    <w:rsid w:val="008C3270"/>
    <w:rsid w:val="008E2B78"/>
    <w:rsid w:val="00934DCE"/>
    <w:rsid w:val="00956C60"/>
    <w:rsid w:val="00990889"/>
    <w:rsid w:val="009D4EE1"/>
    <w:rsid w:val="009E5856"/>
    <w:rsid w:val="009F2D71"/>
    <w:rsid w:val="00A20BAE"/>
    <w:rsid w:val="00B06D85"/>
    <w:rsid w:val="00BC16D4"/>
    <w:rsid w:val="00BC78B6"/>
    <w:rsid w:val="00BD7820"/>
    <w:rsid w:val="00BF149E"/>
    <w:rsid w:val="00C74C54"/>
    <w:rsid w:val="00CF1987"/>
    <w:rsid w:val="00D430D3"/>
    <w:rsid w:val="00D47839"/>
    <w:rsid w:val="00DB6BB2"/>
    <w:rsid w:val="00E360D2"/>
    <w:rsid w:val="00E71C2D"/>
    <w:rsid w:val="00E9261A"/>
    <w:rsid w:val="00EC1D62"/>
    <w:rsid w:val="00EF7115"/>
    <w:rsid w:val="00FC5741"/>
    <w:rsid w:val="00FD72B8"/>
    <w:rsid w:val="00FE44E4"/>
    <w:rsid w:val="030807D1"/>
    <w:rsid w:val="046B5540"/>
    <w:rsid w:val="06034946"/>
    <w:rsid w:val="0A591DE1"/>
    <w:rsid w:val="104D6F50"/>
    <w:rsid w:val="11612DB6"/>
    <w:rsid w:val="1E4C3E59"/>
    <w:rsid w:val="21B61376"/>
    <w:rsid w:val="2369313B"/>
    <w:rsid w:val="23D516C4"/>
    <w:rsid w:val="23E629DD"/>
    <w:rsid w:val="28AA76A5"/>
    <w:rsid w:val="2C5356BF"/>
    <w:rsid w:val="2DF2788D"/>
    <w:rsid w:val="2F134496"/>
    <w:rsid w:val="2F590126"/>
    <w:rsid w:val="32D22679"/>
    <w:rsid w:val="334868C9"/>
    <w:rsid w:val="358642D9"/>
    <w:rsid w:val="3D491B98"/>
    <w:rsid w:val="3D961DD2"/>
    <w:rsid w:val="3D9B7F3D"/>
    <w:rsid w:val="3E292743"/>
    <w:rsid w:val="3EE50DD5"/>
    <w:rsid w:val="402E2905"/>
    <w:rsid w:val="421A58D4"/>
    <w:rsid w:val="44062C75"/>
    <w:rsid w:val="4E4A00A7"/>
    <w:rsid w:val="508F1B83"/>
    <w:rsid w:val="63004438"/>
    <w:rsid w:val="64290D02"/>
    <w:rsid w:val="6A7A6FA8"/>
    <w:rsid w:val="74E6543E"/>
    <w:rsid w:val="761107C1"/>
    <w:rsid w:val="7A666ED3"/>
    <w:rsid w:val="7B67321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直接箭头连接符 1"/>
        <o:r id="V:Rule2" type="connector" idref="#直接箭头连接符 2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303</Words>
  <Characters>344</Characters>
  <Lines>2</Lines>
  <Paragraphs>1</Paragraphs>
  <TotalTime>2</TotalTime>
  <ScaleCrop>false</ScaleCrop>
  <LinksUpToDate>false</LinksUpToDate>
  <CharactersWithSpaces>388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2019-06-03T09:03:00Z</dcterms:created>
  <dc:creator>冯雨桐</dc:creator>
  <cp:lastModifiedBy>Administrator</cp:lastModifiedBy>
  <cp:lastPrinted>2023-05-08T01:45:00Z</cp:lastPrinted>
  <dcterms:modified xsi:type="dcterms:W3CDTF">2024-05-27T02:32:44Z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5FBC42F6DE1F4071B450BCDEC44D01BD</vt:lpwstr>
  </property>
</Properties>
</file>