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B8DBC2">
      <w:pPr>
        <w:jc w:val="both"/>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附件一</w:t>
      </w:r>
    </w:p>
    <w:p w14:paraId="4FF02222">
      <w:pPr>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报  价  函（一）</w:t>
      </w:r>
    </w:p>
    <w:p w14:paraId="3BD2A422">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致:扎兰屯市财政局</w:t>
      </w:r>
      <w:bookmarkStart w:id="0" w:name="_GoBack"/>
      <w:bookmarkEnd w:id="0"/>
    </w:p>
    <w:p w14:paraId="74513D6A">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我公司已认真阅读《关于扎兰屯市财政局公开选聘第三方中介机构开展全过程跟踪评审和结算评审的公告》，决定参加报价。</w:t>
      </w:r>
    </w:p>
    <w:p w14:paraId="4643FB7E">
      <w:pPr>
        <w:numPr>
          <w:ilvl w:val="0"/>
          <w:numId w:val="0"/>
        </w:num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en-US" w:bidi="ar-SA"/>
        </w:rPr>
        <w:t>1</w:t>
      </w:r>
      <w:r>
        <w:rPr>
          <w:rFonts w:hint="eastAsia" w:ascii="仿宋_GB2312" w:hAnsi="仿宋_GB2312" w:eastAsia="仿宋_GB2312" w:cs="仿宋_GB2312"/>
          <w:sz w:val="32"/>
          <w:szCs w:val="32"/>
          <w:lang w:val="en-US" w:eastAsia="zh-CN" w:bidi="ar-SA"/>
        </w:rPr>
        <w:t>、</w:t>
      </w:r>
      <w:r>
        <w:rPr>
          <w:rFonts w:hint="eastAsia" w:ascii="仿宋_GB2312" w:hAnsi="仿宋_GB2312" w:eastAsia="仿宋_GB2312" w:cs="仿宋_GB2312"/>
          <w:sz w:val="32"/>
          <w:szCs w:val="32"/>
        </w:rPr>
        <w:t>我公司愿意按照公告规定的各项要求，现对</w:t>
      </w:r>
      <w:r>
        <w:rPr>
          <w:rFonts w:hint="eastAsia" w:ascii="仿宋_GB2312" w:hAnsi="仿宋_GB2312" w:eastAsia="仿宋_GB2312" w:cs="仿宋_GB2312"/>
          <w:sz w:val="32"/>
          <w:szCs w:val="32"/>
          <w:lang w:val="en-US" w:eastAsia="zh-CN"/>
        </w:rPr>
        <w:t>审计</w:t>
      </w:r>
      <w:r>
        <w:rPr>
          <w:rFonts w:hint="eastAsia" w:ascii="仿宋_GB2312" w:hAnsi="仿宋_GB2312" w:eastAsia="仿宋_GB2312" w:cs="仿宋_GB2312"/>
          <w:sz w:val="32"/>
          <w:szCs w:val="32"/>
        </w:rPr>
        <w:t>评审服务费报价如下:</w:t>
      </w:r>
    </w:p>
    <w:p w14:paraId="674825C2">
      <w:pPr>
        <w:numPr>
          <w:ilvl w:val="0"/>
          <w:numId w:val="0"/>
        </w:numPr>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项目名称：扎兰屯市财政局公开选聘第三方中介机构开展全过程跟踪评审和结算评审</w:t>
      </w:r>
    </w:p>
    <w:p w14:paraId="591D9D27">
      <w:pPr>
        <w:numPr>
          <w:ilvl w:val="0"/>
          <w:numId w:val="0"/>
        </w:numPr>
        <w:ind w:firstLine="640" w:firstLineChars="200"/>
        <w:jc w:val="both"/>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lang w:val="en-US" w:eastAsia="zh-CN"/>
        </w:rPr>
        <w:t>标段号：</w:t>
      </w:r>
      <w:r>
        <w:rPr>
          <w:rFonts w:hint="eastAsia" w:ascii="仿宋_GB2312" w:hAnsi="仿宋_GB2312" w:eastAsia="仿宋_GB2312" w:cs="仿宋_GB2312"/>
          <w:sz w:val="32"/>
          <w:szCs w:val="32"/>
          <w:u w:val="none"/>
          <w:lang w:val="en-US" w:eastAsia="zh-CN"/>
        </w:rPr>
        <w:t>一标段</w:t>
      </w:r>
    </w:p>
    <w:tbl>
      <w:tblPr>
        <w:tblStyle w:val="8"/>
        <w:tblW w:w="8917" w:type="dxa"/>
        <w:tblInd w:w="-2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5414"/>
        <w:gridCol w:w="1500"/>
        <w:gridCol w:w="1269"/>
      </w:tblGrid>
      <w:tr w14:paraId="1F3B1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3B5711F6">
            <w:pPr>
              <w:widowControl w:val="0"/>
              <w:jc w:val="center"/>
              <w:rPr>
                <w:rFonts w:hint="default" w:eastAsia="宋体"/>
                <w:sz w:val="22"/>
                <w:szCs w:val="18"/>
                <w:vertAlign w:val="baseline"/>
                <w:lang w:val="en-US" w:eastAsia="zh-CN"/>
              </w:rPr>
            </w:pPr>
            <w:r>
              <w:rPr>
                <w:rFonts w:hint="eastAsia"/>
                <w:sz w:val="22"/>
                <w:szCs w:val="18"/>
                <w:vertAlign w:val="baseline"/>
                <w:lang w:val="en-US" w:eastAsia="zh-CN"/>
              </w:rPr>
              <w:t>序号</w:t>
            </w:r>
          </w:p>
        </w:tc>
        <w:tc>
          <w:tcPr>
            <w:tcW w:w="5414" w:type="dxa"/>
          </w:tcPr>
          <w:p w14:paraId="09047383">
            <w:pPr>
              <w:widowControl w:val="0"/>
              <w:jc w:val="center"/>
              <w:rPr>
                <w:sz w:val="22"/>
                <w:szCs w:val="18"/>
                <w:vertAlign w:val="baseline"/>
              </w:rPr>
            </w:pPr>
            <w:r>
              <w:rPr>
                <w:rFonts w:hint="eastAsia"/>
                <w:sz w:val="22"/>
                <w:szCs w:val="18"/>
                <w:vertAlign w:val="baseline"/>
                <w:lang w:val="en-US" w:eastAsia="zh-CN"/>
              </w:rPr>
              <w:t>名称</w:t>
            </w:r>
          </w:p>
        </w:tc>
        <w:tc>
          <w:tcPr>
            <w:tcW w:w="1500" w:type="dxa"/>
          </w:tcPr>
          <w:p w14:paraId="420F6364">
            <w:pPr>
              <w:widowControl w:val="0"/>
              <w:jc w:val="center"/>
              <w:rPr>
                <w:rFonts w:hint="eastAsia"/>
                <w:sz w:val="22"/>
                <w:szCs w:val="18"/>
                <w:vertAlign w:val="baseline"/>
                <w:lang w:val="en-US" w:eastAsia="zh-CN"/>
              </w:rPr>
            </w:pPr>
            <w:r>
              <w:rPr>
                <w:rFonts w:hint="eastAsia"/>
                <w:sz w:val="22"/>
                <w:szCs w:val="18"/>
                <w:vertAlign w:val="baseline"/>
                <w:lang w:val="en-US" w:eastAsia="zh-CN"/>
              </w:rPr>
              <w:t>中标价</w:t>
            </w:r>
          </w:p>
          <w:p w14:paraId="31CDCC0D">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（万元）</w:t>
            </w:r>
          </w:p>
        </w:tc>
        <w:tc>
          <w:tcPr>
            <w:tcW w:w="1269" w:type="dxa"/>
          </w:tcPr>
          <w:p w14:paraId="138CB23E">
            <w:pPr>
              <w:widowControl w:val="0"/>
              <w:jc w:val="center"/>
              <w:rPr>
                <w:rFonts w:hint="eastAsia"/>
                <w:sz w:val="22"/>
                <w:szCs w:val="18"/>
                <w:vertAlign w:val="baseline"/>
                <w:lang w:val="en-US" w:eastAsia="zh-CN"/>
              </w:rPr>
            </w:pPr>
            <w:r>
              <w:rPr>
                <w:rFonts w:hint="eastAsia"/>
                <w:sz w:val="22"/>
                <w:szCs w:val="18"/>
                <w:vertAlign w:val="baseline"/>
                <w:lang w:val="en-US" w:eastAsia="zh-CN"/>
              </w:rPr>
              <w:t>报价</w:t>
            </w:r>
          </w:p>
          <w:p w14:paraId="29CC3E78">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（元）</w:t>
            </w:r>
          </w:p>
        </w:tc>
      </w:tr>
      <w:tr w14:paraId="70A38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8980263">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1</w:t>
            </w:r>
          </w:p>
        </w:tc>
        <w:tc>
          <w:tcPr>
            <w:tcW w:w="5414" w:type="dxa"/>
            <w:vAlign w:val="center"/>
          </w:tcPr>
          <w:p w14:paraId="21638722">
            <w:pPr>
              <w:widowControl w:val="0"/>
              <w:jc w:val="left"/>
              <w:rPr>
                <w:sz w:val="22"/>
                <w:szCs w:val="18"/>
                <w:vertAlign w:val="baseline"/>
              </w:rPr>
            </w:pPr>
            <w:r>
              <w:rPr>
                <w:rFonts w:hint="eastAsia"/>
                <w:sz w:val="22"/>
                <w:szCs w:val="18"/>
                <w:vertAlign w:val="baseline"/>
              </w:rPr>
              <w:t>2024年呼伦贝尔市扎兰屯市蘑菇气镇苇莲河村1.68万亩旱作高标准农田建设项目施工一标段</w:t>
            </w:r>
          </w:p>
        </w:tc>
        <w:tc>
          <w:tcPr>
            <w:tcW w:w="1500" w:type="dxa"/>
            <w:vAlign w:val="center"/>
          </w:tcPr>
          <w:p w14:paraId="1FA3E759">
            <w:pPr>
              <w:widowControl w:val="0"/>
              <w:jc w:val="center"/>
              <w:rPr>
                <w:sz w:val="22"/>
                <w:szCs w:val="18"/>
                <w:vertAlign w:val="baseline"/>
              </w:rPr>
            </w:pPr>
            <w:r>
              <w:rPr>
                <w:rFonts w:hint="eastAsia"/>
                <w:sz w:val="22"/>
                <w:szCs w:val="18"/>
                <w:vertAlign w:val="baseline"/>
              </w:rPr>
              <w:t>1974.765441</w:t>
            </w:r>
          </w:p>
        </w:tc>
        <w:tc>
          <w:tcPr>
            <w:tcW w:w="1269" w:type="dxa"/>
            <w:vAlign w:val="center"/>
          </w:tcPr>
          <w:p w14:paraId="2F4DC1F9">
            <w:pPr>
              <w:widowControl w:val="0"/>
              <w:jc w:val="center"/>
              <w:rPr>
                <w:sz w:val="22"/>
                <w:szCs w:val="18"/>
                <w:vertAlign w:val="baseline"/>
              </w:rPr>
            </w:pPr>
          </w:p>
        </w:tc>
      </w:tr>
      <w:tr w14:paraId="7449A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7CDBA6B">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2</w:t>
            </w:r>
          </w:p>
        </w:tc>
        <w:tc>
          <w:tcPr>
            <w:tcW w:w="5414" w:type="dxa"/>
            <w:vAlign w:val="center"/>
          </w:tcPr>
          <w:p w14:paraId="1E99D944">
            <w:pPr>
              <w:widowControl w:val="0"/>
              <w:jc w:val="left"/>
              <w:rPr>
                <w:sz w:val="22"/>
                <w:szCs w:val="18"/>
                <w:vertAlign w:val="baseline"/>
              </w:rPr>
            </w:pPr>
            <w:r>
              <w:rPr>
                <w:rFonts w:hint="eastAsia"/>
                <w:sz w:val="22"/>
                <w:szCs w:val="18"/>
                <w:vertAlign w:val="baseline"/>
              </w:rPr>
              <w:t>2024年呼伦贝尔市扎兰屯市蘑菇气镇苇莲河村1.68万亩旱作高标准农田建设项目施工二标段</w:t>
            </w:r>
          </w:p>
        </w:tc>
        <w:tc>
          <w:tcPr>
            <w:tcW w:w="1500" w:type="dxa"/>
            <w:vAlign w:val="center"/>
          </w:tcPr>
          <w:p w14:paraId="7C5E38A3">
            <w:pPr>
              <w:widowControl w:val="0"/>
              <w:jc w:val="center"/>
              <w:rPr>
                <w:sz w:val="22"/>
                <w:szCs w:val="18"/>
                <w:vertAlign w:val="baseline"/>
              </w:rPr>
            </w:pPr>
            <w:r>
              <w:rPr>
                <w:rFonts w:hint="eastAsia"/>
                <w:sz w:val="22"/>
                <w:szCs w:val="18"/>
                <w:vertAlign w:val="baseline"/>
              </w:rPr>
              <w:t>1954.028888</w:t>
            </w:r>
          </w:p>
        </w:tc>
        <w:tc>
          <w:tcPr>
            <w:tcW w:w="1269" w:type="dxa"/>
            <w:vAlign w:val="center"/>
          </w:tcPr>
          <w:p w14:paraId="1154698C">
            <w:pPr>
              <w:widowControl w:val="0"/>
              <w:jc w:val="center"/>
              <w:rPr>
                <w:sz w:val="22"/>
                <w:szCs w:val="18"/>
                <w:vertAlign w:val="baseline"/>
              </w:rPr>
            </w:pPr>
          </w:p>
        </w:tc>
      </w:tr>
      <w:tr w14:paraId="7CBA3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6D5C4784">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3</w:t>
            </w:r>
          </w:p>
        </w:tc>
        <w:tc>
          <w:tcPr>
            <w:tcW w:w="5414" w:type="dxa"/>
            <w:vAlign w:val="center"/>
          </w:tcPr>
          <w:p w14:paraId="6A235F4E">
            <w:pPr>
              <w:widowControl w:val="0"/>
              <w:jc w:val="left"/>
              <w:rPr>
                <w:sz w:val="22"/>
                <w:szCs w:val="18"/>
                <w:vertAlign w:val="baseline"/>
              </w:rPr>
            </w:pPr>
            <w:r>
              <w:rPr>
                <w:rFonts w:hint="eastAsia"/>
                <w:sz w:val="22"/>
                <w:szCs w:val="18"/>
                <w:vertAlign w:val="baseline"/>
              </w:rPr>
              <w:t>2024年呼伦贝尔市扎兰屯市蘑菇气镇爱国村、先锋村、中宁村1.07万亩旱作高标准农田建设项目施工一标段</w:t>
            </w:r>
          </w:p>
        </w:tc>
        <w:tc>
          <w:tcPr>
            <w:tcW w:w="1500" w:type="dxa"/>
            <w:vAlign w:val="center"/>
          </w:tcPr>
          <w:p w14:paraId="21E6C8B8">
            <w:pPr>
              <w:widowControl w:val="0"/>
              <w:jc w:val="center"/>
              <w:rPr>
                <w:sz w:val="22"/>
                <w:szCs w:val="18"/>
                <w:vertAlign w:val="baseline"/>
              </w:rPr>
            </w:pPr>
            <w:r>
              <w:rPr>
                <w:rFonts w:hint="eastAsia"/>
                <w:sz w:val="22"/>
                <w:szCs w:val="18"/>
                <w:vertAlign w:val="baseline"/>
              </w:rPr>
              <w:t>1330.035827</w:t>
            </w:r>
          </w:p>
        </w:tc>
        <w:tc>
          <w:tcPr>
            <w:tcW w:w="1269" w:type="dxa"/>
            <w:vAlign w:val="center"/>
          </w:tcPr>
          <w:p w14:paraId="11566FF6">
            <w:pPr>
              <w:widowControl w:val="0"/>
              <w:jc w:val="center"/>
              <w:rPr>
                <w:sz w:val="22"/>
                <w:szCs w:val="18"/>
                <w:vertAlign w:val="baseline"/>
              </w:rPr>
            </w:pPr>
          </w:p>
        </w:tc>
      </w:tr>
      <w:tr w14:paraId="73631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D79AC8F">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4</w:t>
            </w:r>
          </w:p>
        </w:tc>
        <w:tc>
          <w:tcPr>
            <w:tcW w:w="5414" w:type="dxa"/>
            <w:vAlign w:val="center"/>
          </w:tcPr>
          <w:p w14:paraId="7B85FEED">
            <w:pPr>
              <w:widowControl w:val="0"/>
              <w:jc w:val="left"/>
              <w:rPr>
                <w:sz w:val="22"/>
                <w:szCs w:val="18"/>
                <w:vertAlign w:val="baseline"/>
              </w:rPr>
            </w:pPr>
            <w:r>
              <w:rPr>
                <w:rFonts w:hint="eastAsia"/>
                <w:sz w:val="22"/>
                <w:szCs w:val="18"/>
                <w:vertAlign w:val="baseline"/>
              </w:rPr>
              <w:t>2024年呼伦贝尔市扎兰屯市蘑菇气镇爱国村、先锋村、中宁村1.07万亩旱作高标准农田建设项目施工二标段</w:t>
            </w:r>
          </w:p>
        </w:tc>
        <w:tc>
          <w:tcPr>
            <w:tcW w:w="1500" w:type="dxa"/>
            <w:vAlign w:val="center"/>
          </w:tcPr>
          <w:p w14:paraId="07404435">
            <w:pPr>
              <w:widowControl w:val="0"/>
              <w:jc w:val="center"/>
              <w:rPr>
                <w:sz w:val="22"/>
                <w:szCs w:val="18"/>
                <w:vertAlign w:val="baseline"/>
              </w:rPr>
            </w:pPr>
            <w:r>
              <w:rPr>
                <w:rFonts w:hint="eastAsia"/>
                <w:sz w:val="22"/>
                <w:szCs w:val="18"/>
                <w:vertAlign w:val="baseline"/>
              </w:rPr>
              <w:t>1032.361635</w:t>
            </w:r>
          </w:p>
        </w:tc>
        <w:tc>
          <w:tcPr>
            <w:tcW w:w="1269" w:type="dxa"/>
            <w:vAlign w:val="center"/>
          </w:tcPr>
          <w:p w14:paraId="1B1B5D92">
            <w:pPr>
              <w:widowControl w:val="0"/>
              <w:jc w:val="center"/>
              <w:rPr>
                <w:sz w:val="22"/>
                <w:szCs w:val="18"/>
                <w:vertAlign w:val="baseline"/>
              </w:rPr>
            </w:pPr>
          </w:p>
        </w:tc>
      </w:tr>
      <w:tr w14:paraId="6B756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844CE84">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5</w:t>
            </w:r>
          </w:p>
        </w:tc>
        <w:tc>
          <w:tcPr>
            <w:tcW w:w="5414" w:type="dxa"/>
            <w:vAlign w:val="center"/>
          </w:tcPr>
          <w:p w14:paraId="20EB43E5">
            <w:pPr>
              <w:widowControl w:val="0"/>
              <w:jc w:val="left"/>
              <w:rPr>
                <w:sz w:val="22"/>
                <w:szCs w:val="18"/>
                <w:vertAlign w:val="baseline"/>
              </w:rPr>
            </w:pPr>
            <w:r>
              <w:rPr>
                <w:rFonts w:hint="eastAsia"/>
                <w:sz w:val="22"/>
                <w:szCs w:val="18"/>
                <w:vertAlign w:val="baseline"/>
              </w:rPr>
              <w:t>2024年呼伦贝尔市扎兰屯市蘑菇气镇东明村、野马河村1.52万亩旱作高标准农田建设项目施工一标段</w:t>
            </w:r>
          </w:p>
        </w:tc>
        <w:tc>
          <w:tcPr>
            <w:tcW w:w="1500" w:type="dxa"/>
            <w:vAlign w:val="center"/>
          </w:tcPr>
          <w:p w14:paraId="311B7E36">
            <w:pPr>
              <w:widowControl w:val="0"/>
              <w:jc w:val="center"/>
              <w:rPr>
                <w:sz w:val="22"/>
                <w:szCs w:val="18"/>
                <w:vertAlign w:val="baseline"/>
              </w:rPr>
            </w:pPr>
            <w:r>
              <w:rPr>
                <w:rFonts w:hint="eastAsia"/>
                <w:sz w:val="22"/>
                <w:szCs w:val="18"/>
                <w:vertAlign w:val="baseline"/>
              </w:rPr>
              <w:t>854.577113</w:t>
            </w:r>
          </w:p>
        </w:tc>
        <w:tc>
          <w:tcPr>
            <w:tcW w:w="1269" w:type="dxa"/>
            <w:vAlign w:val="center"/>
          </w:tcPr>
          <w:p w14:paraId="16511FB4">
            <w:pPr>
              <w:widowControl w:val="0"/>
              <w:jc w:val="center"/>
              <w:rPr>
                <w:sz w:val="22"/>
                <w:szCs w:val="18"/>
                <w:vertAlign w:val="baseline"/>
              </w:rPr>
            </w:pPr>
          </w:p>
        </w:tc>
      </w:tr>
      <w:tr w14:paraId="43965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5914705F">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6</w:t>
            </w:r>
          </w:p>
        </w:tc>
        <w:tc>
          <w:tcPr>
            <w:tcW w:w="5414" w:type="dxa"/>
            <w:vAlign w:val="center"/>
          </w:tcPr>
          <w:p w14:paraId="2F758BD0">
            <w:pPr>
              <w:widowControl w:val="0"/>
              <w:jc w:val="left"/>
              <w:rPr>
                <w:sz w:val="22"/>
                <w:szCs w:val="18"/>
                <w:vertAlign w:val="baseline"/>
              </w:rPr>
            </w:pPr>
            <w:r>
              <w:rPr>
                <w:rFonts w:hint="eastAsia"/>
                <w:sz w:val="22"/>
                <w:szCs w:val="18"/>
                <w:vertAlign w:val="baseline"/>
              </w:rPr>
              <w:t>2024年呼伦贝尔市扎兰屯市蘑菇气镇东明村、野马河村1.52万亩旱作高标准农田建设项目施工二标段</w:t>
            </w:r>
          </w:p>
        </w:tc>
        <w:tc>
          <w:tcPr>
            <w:tcW w:w="1500" w:type="dxa"/>
            <w:vAlign w:val="center"/>
          </w:tcPr>
          <w:p w14:paraId="205715C9">
            <w:pPr>
              <w:widowControl w:val="0"/>
              <w:jc w:val="center"/>
              <w:rPr>
                <w:sz w:val="22"/>
                <w:szCs w:val="18"/>
                <w:vertAlign w:val="baseline"/>
              </w:rPr>
            </w:pPr>
            <w:r>
              <w:rPr>
                <w:rFonts w:hint="eastAsia"/>
                <w:sz w:val="22"/>
                <w:szCs w:val="18"/>
                <w:vertAlign w:val="baseline"/>
              </w:rPr>
              <w:t>2066.1076</w:t>
            </w:r>
          </w:p>
        </w:tc>
        <w:tc>
          <w:tcPr>
            <w:tcW w:w="1269" w:type="dxa"/>
            <w:vAlign w:val="center"/>
          </w:tcPr>
          <w:p w14:paraId="7E3FA46A">
            <w:pPr>
              <w:widowControl w:val="0"/>
              <w:jc w:val="center"/>
              <w:rPr>
                <w:sz w:val="22"/>
                <w:szCs w:val="18"/>
                <w:vertAlign w:val="baseline"/>
              </w:rPr>
            </w:pPr>
          </w:p>
        </w:tc>
      </w:tr>
      <w:tr w14:paraId="27719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C33DD18">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7</w:t>
            </w:r>
          </w:p>
        </w:tc>
        <w:tc>
          <w:tcPr>
            <w:tcW w:w="5414" w:type="dxa"/>
            <w:vAlign w:val="center"/>
          </w:tcPr>
          <w:p w14:paraId="75C1B045">
            <w:pPr>
              <w:widowControl w:val="0"/>
              <w:jc w:val="left"/>
              <w:rPr>
                <w:sz w:val="22"/>
                <w:szCs w:val="18"/>
                <w:vertAlign w:val="baseline"/>
              </w:rPr>
            </w:pPr>
            <w:r>
              <w:rPr>
                <w:rFonts w:hint="eastAsia"/>
                <w:sz w:val="22"/>
                <w:szCs w:val="18"/>
                <w:vertAlign w:val="baseline"/>
              </w:rPr>
              <w:t>2024年呼伦贝尔市扎兰屯市蘑菇气镇炕沿山村1.14万亩旱作高标准农田建设项目施工一标段</w:t>
            </w:r>
          </w:p>
        </w:tc>
        <w:tc>
          <w:tcPr>
            <w:tcW w:w="1500" w:type="dxa"/>
            <w:vAlign w:val="center"/>
          </w:tcPr>
          <w:p w14:paraId="7CA200D9">
            <w:pPr>
              <w:widowControl w:val="0"/>
              <w:jc w:val="center"/>
              <w:rPr>
                <w:sz w:val="22"/>
                <w:szCs w:val="18"/>
                <w:vertAlign w:val="baseline"/>
              </w:rPr>
            </w:pPr>
            <w:r>
              <w:rPr>
                <w:rFonts w:hint="eastAsia"/>
                <w:sz w:val="22"/>
                <w:szCs w:val="18"/>
                <w:vertAlign w:val="baseline"/>
              </w:rPr>
              <w:t>1428.745439</w:t>
            </w:r>
          </w:p>
        </w:tc>
        <w:tc>
          <w:tcPr>
            <w:tcW w:w="1269" w:type="dxa"/>
            <w:vAlign w:val="center"/>
          </w:tcPr>
          <w:p w14:paraId="15D221DE">
            <w:pPr>
              <w:widowControl w:val="0"/>
              <w:jc w:val="center"/>
              <w:rPr>
                <w:sz w:val="22"/>
                <w:szCs w:val="18"/>
                <w:vertAlign w:val="baseline"/>
              </w:rPr>
            </w:pPr>
          </w:p>
        </w:tc>
      </w:tr>
      <w:tr w14:paraId="3150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70771306">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8</w:t>
            </w:r>
          </w:p>
        </w:tc>
        <w:tc>
          <w:tcPr>
            <w:tcW w:w="5414" w:type="dxa"/>
            <w:vAlign w:val="center"/>
          </w:tcPr>
          <w:p w14:paraId="6D32DD6D">
            <w:pPr>
              <w:widowControl w:val="0"/>
              <w:jc w:val="left"/>
              <w:rPr>
                <w:sz w:val="22"/>
                <w:szCs w:val="18"/>
                <w:vertAlign w:val="baseline"/>
              </w:rPr>
            </w:pPr>
            <w:r>
              <w:rPr>
                <w:rFonts w:hint="eastAsia"/>
                <w:sz w:val="22"/>
                <w:szCs w:val="18"/>
                <w:vertAlign w:val="baseline"/>
              </w:rPr>
              <w:t>2024年呼伦贝尔市扎兰屯市蘑菇气镇炕沿山村1.14万亩旱作高标准农田建设项目施工二标段</w:t>
            </w:r>
          </w:p>
        </w:tc>
        <w:tc>
          <w:tcPr>
            <w:tcW w:w="1500" w:type="dxa"/>
            <w:vAlign w:val="center"/>
          </w:tcPr>
          <w:p w14:paraId="35DF7807">
            <w:pPr>
              <w:widowControl w:val="0"/>
              <w:jc w:val="center"/>
              <w:rPr>
                <w:sz w:val="22"/>
                <w:szCs w:val="18"/>
                <w:vertAlign w:val="baseline"/>
              </w:rPr>
            </w:pPr>
            <w:r>
              <w:rPr>
                <w:rFonts w:hint="eastAsia"/>
                <w:sz w:val="22"/>
                <w:szCs w:val="18"/>
                <w:vertAlign w:val="baseline"/>
              </w:rPr>
              <w:t>1416.438936</w:t>
            </w:r>
          </w:p>
        </w:tc>
        <w:tc>
          <w:tcPr>
            <w:tcW w:w="1269" w:type="dxa"/>
            <w:vAlign w:val="center"/>
          </w:tcPr>
          <w:p w14:paraId="020E561D">
            <w:pPr>
              <w:widowControl w:val="0"/>
              <w:jc w:val="center"/>
              <w:rPr>
                <w:sz w:val="22"/>
                <w:szCs w:val="18"/>
                <w:vertAlign w:val="baseline"/>
              </w:rPr>
            </w:pPr>
          </w:p>
        </w:tc>
      </w:tr>
      <w:tr w14:paraId="664BE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869A0D3">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9</w:t>
            </w:r>
          </w:p>
        </w:tc>
        <w:tc>
          <w:tcPr>
            <w:tcW w:w="5414" w:type="dxa"/>
            <w:vAlign w:val="center"/>
          </w:tcPr>
          <w:p w14:paraId="5485D426">
            <w:pPr>
              <w:widowControl w:val="0"/>
              <w:jc w:val="left"/>
              <w:rPr>
                <w:sz w:val="22"/>
                <w:szCs w:val="18"/>
                <w:vertAlign w:val="baseline"/>
              </w:rPr>
            </w:pPr>
            <w:r>
              <w:rPr>
                <w:rFonts w:hint="eastAsia"/>
                <w:sz w:val="22"/>
                <w:szCs w:val="18"/>
                <w:vertAlign w:val="baseline"/>
              </w:rPr>
              <w:t>2024年呼伦贝尔市扎兰屯市蘑菇气镇宫家街村0.67万亩旱作高标准农田建设项目施工</w:t>
            </w:r>
          </w:p>
        </w:tc>
        <w:tc>
          <w:tcPr>
            <w:tcW w:w="1500" w:type="dxa"/>
            <w:vAlign w:val="center"/>
          </w:tcPr>
          <w:p w14:paraId="5B9FAFCF">
            <w:pPr>
              <w:widowControl w:val="0"/>
              <w:jc w:val="center"/>
              <w:rPr>
                <w:sz w:val="22"/>
                <w:szCs w:val="18"/>
                <w:vertAlign w:val="baseline"/>
              </w:rPr>
            </w:pPr>
            <w:r>
              <w:rPr>
                <w:rFonts w:hint="eastAsia"/>
                <w:sz w:val="22"/>
                <w:szCs w:val="18"/>
                <w:vertAlign w:val="baseline"/>
              </w:rPr>
              <w:t>1936.153576</w:t>
            </w:r>
          </w:p>
        </w:tc>
        <w:tc>
          <w:tcPr>
            <w:tcW w:w="1269" w:type="dxa"/>
            <w:vAlign w:val="center"/>
          </w:tcPr>
          <w:p w14:paraId="5741D5D3">
            <w:pPr>
              <w:widowControl w:val="0"/>
              <w:jc w:val="center"/>
              <w:rPr>
                <w:sz w:val="22"/>
                <w:szCs w:val="18"/>
                <w:vertAlign w:val="baseline"/>
              </w:rPr>
            </w:pPr>
          </w:p>
        </w:tc>
      </w:tr>
      <w:tr w14:paraId="5C10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D12D433">
            <w:pPr>
              <w:widowControl w:val="0"/>
              <w:jc w:val="center"/>
              <w:rPr>
                <w:rFonts w:hint="default"/>
                <w:sz w:val="22"/>
                <w:szCs w:val="18"/>
                <w:vertAlign w:val="baseline"/>
                <w:lang w:val="en-US" w:eastAsia="zh-CN"/>
              </w:rPr>
            </w:pPr>
            <w:r>
              <w:rPr>
                <w:rFonts w:hint="eastAsia"/>
                <w:sz w:val="22"/>
                <w:szCs w:val="18"/>
                <w:vertAlign w:val="baseline"/>
                <w:lang w:val="en-US" w:eastAsia="zh-CN"/>
              </w:rPr>
              <w:t>10</w:t>
            </w:r>
          </w:p>
        </w:tc>
        <w:tc>
          <w:tcPr>
            <w:tcW w:w="5414" w:type="dxa"/>
            <w:vAlign w:val="center"/>
          </w:tcPr>
          <w:p w14:paraId="6D3D806F">
            <w:pPr>
              <w:widowControl w:val="0"/>
              <w:jc w:val="left"/>
              <w:rPr>
                <w:rFonts w:hint="eastAsia"/>
                <w:sz w:val="22"/>
                <w:szCs w:val="18"/>
                <w:vertAlign w:val="baseline"/>
              </w:rPr>
            </w:pPr>
            <w:r>
              <w:rPr>
                <w:rFonts w:hint="eastAsia"/>
                <w:sz w:val="22"/>
                <w:szCs w:val="18"/>
                <w:vertAlign w:val="baseline"/>
              </w:rPr>
              <w:t>2024年呼伦贝尔市扎兰屯市萨马街鄂温克民族乡护林村、红炮台新村2万亩旱作高标准农田建设项目一标段</w:t>
            </w:r>
          </w:p>
        </w:tc>
        <w:tc>
          <w:tcPr>
            <w:tcW w:w="1500" w:type="dxa"/>
            <w:vAlign w:val="center"/>
          </w:tcPr>
          <w:p w14:paraId="44526180">
            <w:pPr>
              <w:widowControl w:val="0"/>
              <w:jc w:val="center"/>
              <w:rPr>
                <w:rFonts w:hint="eastAsia"/>
                <w:sz w:val="22"/>
                <w:szCs w:val="18"/>
                <w:vertAlign w:val="baseline"/>
              </w:rPr>
            </w:pPr>
            <w:r>
              <w:rPr>
                <w:rFonts w:hint="eastAsia"/>
                <w:sz w:val="22"/>
                <w:szCs w:val="18"/>
                <w:vertAlign w:val="baseline"/>
              </w:rPr>
              <w:t>2218.764839</w:t>
            </w:r>
          </w:p>
        </w:tc>
        <w:tc>
          <w:tcPr>
            <w:tcW w:w="1269" w:type="dxa"/>
            <w:vAlign w:val="center"/>
          </w:tcPr>
          <w:p w14:paraId="5836E197">
            <w:pPr>
              <w:widowControl w:val="0"/>
              <w:jc w:val="center"/>
              <w:rPr>
                <w:sz w:val="22"/>
                <w:szCs w:val="18"/>
                <w:vertAlign w:val="baseline"/>
              </w:rPr>
            </w:pPr>
          </w:p>
        </w:tc>
      </w:tr>
      <w:tr w14:paraId="45B3C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6AE24C0F">
            <w:pPr>
              <w:widowControl w:val="0"/>
              <w:jc w:val="center"/>
              <w:rPr>
                <w:rFonts w:hint="default"/>
                <w:sz w:val="22"/>
                <w:szCs w:val="18"/>
                <w:vertAlign w:val="baseline"/>
                <w:lang w:val="en-US" w:eastAsia="zh-CN"/>
              </w:rPr>
            </w:pPr>
            <w:r>
              <w:rPr>
                <w:rFonts w:hint="eastAsia"/>
                <w:sz w:val="22"/>
                <w:szCs w:val="18"/>
                <w:vertAlign w:val="baseline"/>
                <w:lang w:val="en-US" w:eastAsia="zh-CN"/>
              </w:rPr>
              <w:t>11</w:t>
            </w:r>
          </w:p>
        </w:tc>
        <w:tc>
          <w:tcPr>
            <w:tcW w:w="5414" w:type="dxa"/>
            <w:vAlign w:val="center"/>
          </w:tcPr>
          <w:p w14:paraId="51FE0719">
            <w:pPr>
              <w:widowControl w:val="0"/>
              <w:jc w:val="left"/>
              <w:rPr>
                <w:rFonts w:hint="eastAsia"/>
                <w:sz w:val="22"/>
                <w:szCs w:val="18"/>
                <w:vertAlign w:val="baseline"/>
              </w:rPr>
            </w:pPr>
            <w:r>
              <w:rPr>
                <w:rFonts w:hint="eastAsia"/>
                <w:sz w:val="22"/>
                <w:szCs w:val="18"/>
                <w:vertAlign w:val="baseline"/>
              </w:rPr>
              <w:t>2024年呼伦贝尔市扎兰屯市萨马街鄂温克民族乡护林村、红炮台新村2万亩旱作高标准农田建设项目二标段</w:t>
            </w:r>
          </w:p>
        </w:tc>
        <w:tc>
          <w:tcPr>
            <w:tcW w:w="1500" w:type="dxa"/>
            <w:vAlign w:val="center"/>
          </w:tcPr>
          <w:p w14:paraId="61381B45">
            <w:pPr>
              <w:widowControl w:val="0"/>
              <w:jc w:val="center"/>
              <w:rPr>
                <w:rFonts w:hint="eastAsia"/>
                <w:sz w:val="22"/>
                <w:szCs w:val="18"/>
                <w:vertAlign w:val="baseline"/>
              </w:rPr>
            </w:pPr>
            <w:r>
              <w:rPr>
                <w:rFonts w:hint="eastAsia"/>
                <w:sz w:val="22"/>
                <w:szCs w:val="18"/>
                <w:vertAlign w:val="baseline"/>
              </w:rPr>
              <w:t>2205.989516</w:t>
            </w:r>
          </w:p>
        </w:tc>
        <w:tc>
          <w:tcPr>
            <w:tcW w:w="1269" w:type="dxa"/>
            <w:vAlign w:val="center"/>
          </w:tcPr>
          <w:p w14:paraId="5B977CDE">
            <w:pPr>
              <w:widowControl w:val="0"/>
              <w:jc w:val="center"/>
              <w:rPr>
                <w:sz w:val="22"/>
                <w:szCs w:val="18"/>
                <w:vertAlign w:val="baseline"/>
              </w:rPr>
            </w:pPr>
          </w:p>
        </w:tc>
      </w:tr>
      <w:tr w14:paraId="76E9C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67080C48">
            <w:pPr>
              <w:widowControl w:val="0"/>
              <w:jc w:val="center"/>
              <w:rPr>
                <w:rFonts w:hint="default"/>
                <w:sz w:val="22"/>
                <w:szCs w:val="18"/>
                <w:vertAlign w:val="baseline"/>
                <w:lang w:val="en-US" w:eastAsia="zh-CN"/>
              </w:rPr>
            </w:pPr>
            <w:r>
              <w:rPr>
                <w:rFonts w:hint="eastAsia"/>
                <w:sz w:val="22"/>
                <w:szCs w:val="18"/>
                <w:vertAlign w:val="baseline"/>
                <w:lang w:val="en-US" w:eastAsia="zh-CN"/>
              </w:rPr>
              <w:t>12</w:t>
            </w:r>
          </w:p>
        </w:tc>
        <w:tc>
          <w:tcPr>
            <w:tcW w:w="5414" w:type="dxa"/>
            <w:vAlign w:val="center"/>
          </w:tcPr>
          <w:p w14:paraId="6D8EAAAA">
            <w:pPr>
              <w:widowControl w:val="0"/>
              <w:jc w:val="left"/>
              <w:rPr>
                <w:rFonts w:hint="eastAsia"/>
                <w:sz w:val="22"/>
                <w:szCs w:val="18"/>
                <w:vertAlign w:val="baseline"/>
              </w:rPr>
            </w:pPr>
            <w:r>
              <w:rPr>
                <w:rFonts w:hint="eastAsia"/>
                <w:sz w:val="22"/>
                <w:szCs w:val="18"/>
                <w:vertAlign w:val="baseline"/>
              </w:rPr>
              <w:t>2024年呼伦贝尔市扎兰屯市萨马街鄂温克民族乡猎民村、马龙沟村1.75万亩旱作高标准农田建设项目一标段</w:t>
            </w:r>
          </w:p>
        </w:tc>
        <w:tc>
          <w:tcPr>
            <w:tcW w:w="1500" w:type="dxa"/>
            <w:vAlign w:val="center"/>
          </w:tcPr>
          <w:p w14:paraId="20E852F0">
            <w:pPr>
              <w:widowControl w:val="0"/>
              <w:jc w:val="center"/>
              <w:rPr>
                <w:rFonts w:hint="eastAsia"/>
                <w:sz w:val="22"/>
                <w:szCs w:val="18"/>
                <w:vertAlign w:val="baseline"/>
              </w:rPr>
            </w:pPr>
            <w:r>
              <w:rPr>
                <w:rFonts w:hint="eastAsia"/>
                <w:sz w:val="22"/>
                <w:szCs w:val="18"/>
                <w:vertAlign w:val="baseline"/>
              </w:rPr>
              <w:t>2618.438194</w:t>
            </w:r>
          </w:p>
        </w:tc>
        <w:tc>
          <w:tcPr>
            <w:tcW w:w="1269" w:type="dxa"/>
            <w:vAlign w:val="center"/>
          </w:tcPr>
          <w:p w14:paraId="0C9CD8B4">
            <w:pPr>
              <w:widowControl w:val="0"/>
              <w:jc w:val="center"/>
              <w:rPr>
                <w:sz w:val="22"/>
                <w:szCs w:val="18"/>
                <w:vertAlign w:val="baseline"/>
              </w:rPr>
            </w:pPr>
          </w:p>
        </w:tc>
      </w:tr>
      <w:tr w14:paraId="1B425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CC66BDD">
            <w:pPr>
              <w:widowControl w:val="0"/>
              <w:jc w:val="center"/>
              <w:rPr>
                <w:rFonts w:hint="default"/>
                <w:sz w:val="22"/>
                <w:szCs w:val="18"/>
                <w:vertAlign w:val="baseline"/>
                <w:lang w:val="en-US" w:eastAsia="zh-CN"/>
              </w:rPr>
            </w:pPr>
            <w:r>
              <w:rPr>
                <w:rFonts w:hint="eastAsia"/>
                <w:sz w:val="22"/>
                <w:szCs w:val="18"/>
                <w:vertAlign w:val="baseline"/>
                <w:lang w:val="en-US" w:eastAsia="zh-CN"/>
              </w:rPr>
              <w:t>13</w:t>
            </w:r>
          </w:p>
        </w:tc>
        <w:tc>
          <w:tcPr>
            <w:tcW w:w="5414" w:type="dxa"/>
            <w:vAlign w:val="center"/>
          </w:tcPr>
          <w:p w14:paraId="08FA3A54">
            <w:pPr>
              <w:widowControl w:val="0"/>
              <w:jc w:val="left"/>
              <w:rPr>
                <w:rFonts w:hint="eastAsia"/>
                <w:sz w:val="22"/>
                <w:szCs w:val="18"/>
                <w:vertAlign w:val="baseline"/>
              </w:rPr>
            </w:pPr>
            <w:r>
              <w:rPr>
                <w:rFonts w:hint="eastAsia"/>
                <w:sz w:val="22"/>
                <w:szCs w:val="18"/>
                <w:vertAlign w:val="baseline"/>
              </w:rPr>
              <w:t>2024年呼伦贝尔市扎兰屯市萨马街鄂温克民族乡猎民村、马龙沟村1.75万亩旱作高标准农田建设项目二标段</w:t>
            </w:r>
          </w:p>
        </w:tc>
        <w:tc>
          <w:tcPr>
            <w:tcW w:w="1500" w:type="dxa"/>
            <w:vAlign w:val="center"/>
          </w:tcPr>
          <w:p w14:paraId="22A3DD19">
            <w:pPr>
              <w:widowControl w:val="0"/>
              <w:jc w:val="center"/>
              <w:rPr>
                <w:rFonts w:hint="eastAsia"/>
                <w:sz w:val="22"/>
                <w:szCs w:val="18"/>
                <w:vertAlign w:val="baseline"/>
              </w:rPr>
            </w:pPr>
            <w:r>
              <w:rPr>
                <w:rFonts w:hint="eastAsia"/>
                <w:sz w:val="22"/>
                <w:szCs w:val="18"/>
                <w:vertAlign w:val="baseline"/>
              </w:rPr>
              <w:t>1775.897188</w:t>
            </w:r>
          </w:p>
        </w:tc>
        <w:tc>
          <w:tcPr>
            <w:tcW w:w="1269" w:type="dxa"/>
            <w:vAlign w:val="center"/>
          </w:tcPr>
          <w:p w14:paraId="7E91C9A1">
            <w:pPr>
              <w:widowControl w:val="0"/>
              <w:jc w:val="center"/>
              <w:rPr>
                <w:sz w:val="22"/>
                <w:szCs w:val="18"/>
                <w:vertAlign w:val="baseline"/>
              </w:rPr>
            </w:pPr>
          </w:p>
        </w:tc>
      </w:tr>
      <w:tr w14:paraId="49C1A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8" w:type="dxa"/>
            <w:gridSpan w:val="3"/>
          </w:tcPr>
          <w:p w14:paraId="5E5FB5F5">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合计</w:t>
            </w:r>
          </w:p>
        </w:tc>
        <w:tc>
          <w:tcPr>
            <w:tcW w:w="1269" w:type="dxa"/>
          </w:tcPr>
          <w:p w14:paraId="3D12E21B">
            <w:pPr>
              <w:widowControl w:val="0"/>
              <w:jc w:val="center"/>
              <w:rPr>
                <w:sz w:val="22"/>
                <w:szCs w:val="18"/>
                <w:vertAlign w:val="baseline"/>
              </w:rPr>
            </w:pPr>
          </w:p>
        </w:tc>
      </w:tr>
    </w:tbl>
    <w:p w14:paraId="741DD542">
      <w:pPr>
        <w:numPr>
          <w:ilvl w:val="0"/>
          <w:numId w:val="0"/>
        </w:numPr>
        <w:ind w:firstLine="640" w:firstLineChars="200"/>
        <w:jc w:val="both"/>
        <w:rPr>
          <w:rFonts w:hint="eastAsia" w:ascii="仿宋_GB2312" w:hAnsi="仿宋_GB2312" w:eastAsia="仿宋_GB2312" w:cs="仿宋_GB2312"/>
          <w:sz w:val="32"/>
          <w:szCs w:val="32"/>
          <w:lang w:val="en-US" w:eastAsia="en-US" w:bidi="ar-SA"/>
        </w:rPr>
      </w:pPr>
    </w:p>
    <w:p w14:paraId="0E1C8F1D">
      <w:pPr>
        <w:numPr>
          <w:ilvl w:val="0"/>
          <w:numId w:val="0"/>
        </w:num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en-US" w:bidi="ar-SA"/>
        </w:rPr>
        <w:t>2</w:t>
      </w:r>
      <w:r>
        <w:rPr>
          <w:rFonts w:hint="eastAsia" w:ascii="仿宋_GB2312" w:hAnsi="仿宋_GB2312" w:eastAsia="仿宋_GB2312" w:cs="仿宋_GB2312"/>
          <w:sz w:val="32"/>
          <w:szCs w:val="32"/>
          <w:lang w:val="en-US" w:eastAsia="zh-CN" w:bidi="ar-SA"/>
        </w:rPr>
        <w:t>、</w:t>
      </w:r>
      <w:r>
        <w:rPr>
          <w:rFonts w:hint="eastAsia" w:ascii="仿宋_GB2312" w:hAnsi="仿宋_GB2312" w:eastAsia="仿宋_GB2312" w:cs="仿宋_GB2312"/>
          <w:sz w:val="32"/>
          <w:szCs w:val="32"/>
        </w:rPr>
        <w:t>一旦我公司中标，我方将严格履行合同规定的责任和义务，保证合同签字生效后按照贵局要求完成。</w:t>
      </w:r>
    </w:p>
    <w:p w14:paraId="2EF70EAF">
      <w:pPr>
        <w:numPr>
          <w:ilvl w:val="0"/>
          <w:numId w:val="0"/>
        </w:numPr>
        <w:jc w:val="both"/>
        <w:rPr>
          <w:rFonts w:hint="eastAsia" w:ascii="仿宋_GB2312" w:hAnsi="仿宋_GB2312" w:eastAsia="仿宋_GB2312" w:cs="仿宋_GB2312"/>
          <w:sz w:val="32"/>
          <w:szCs w:val="32"/>
          <w:lang w:val="en-US" w:eastAsia="zh-CN"/>
        </w:rPr>
      </w:pPr>
    </w:p>
    <w:p w14:paraId="48076F31">
      <w:pPr>
        <w:numPr>
          <w:ilvl w:val="0"/>
          <w:numId w:val="0"/>
        </w:numPr>
        <w:jc w:val="both"/>
        <w:rPr>
          <w:rFonts w:hint="eastAsia" w:ascii="仿宋_GB2312" w:hAnsi="仿宋_GB2312" w:eastAsia="仿宋_GB2312" w:cs="仿宋_GB2312"/>
          <w:sz w:val="32"/>
          <w:szCs w:val="32"/>
          <w:lang w:val="en-US" w:eastAsia="zh-CN"/>
        </w:rPr>
      </w:pPr>
    </w:p>
    <w:p w14:paraId="0910483F">
      <w:pPr>
        <w:numPr>
          <w:ilvl w:val="0"/>
          <w:numId w:val="0"/>
        </w:numPr>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单位：              （盖章）</w:t>
      </w:r>
    </w:p>
    <w:p w14:paraId="3FE58594">
      <w:pPr>
        <w:jc w:val="both"/>
        <w:rPr>
          <w:rFonts w:hint="eastAsia" w:ascii="仿宋_GB2312" w:hAnsi="仿宋_GB2312" w:eastAsia="仿宋_GB2312" w:cs="仿宋_GB2312"/>
          <w:sz w:val="32"/>
          <w:szCs w:val="32"/>
          <w:lang w:val="en-US" w:eastAsia="zh-CN"/>
        </w:rPr>
      </w:pPr>
    </w:p>
    <w:p w14:paraId="3E40B202">
      <w:pPr>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日期：     年    月    日</w:t>
      </w:r>
    </w:p>
    <w:p w14:paraId="2A9C59C2">
      <w:pPr>
        <w:jc w:val="both"/>
        <w:rPr>
          <w:rFonts w:hint="eastAsia"/>
          <w:lang w:val="en-US" w:eastAsia="zh-CN"/>
        </w:rPr>
      </w:pPr>
      <w:r>
        <w:rPr>
          <w:rFonts w:hint="eastAsia"/>
          <w:lang w:val="en-US" w:eastAsia="zh-CN"/>
        </w:rPr>
        <w:br w:type="page"/>
      </w:r>
    </w:p>
    <w:p w14:paraId="08FC37E3">
      <w:pPr>
        <w:jc w:val="both"/>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附件二</w:t>
      </w:r>
    </w:p>
    <w:p w14:paraId="2BE78ACC">
      <w:pPr>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报  价  函（二）</w:t>
      </w:r>
    </w:p>
    <w:p w14:paraId="7733CC99">
      <w:pPr>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致:扎兰屯市财政局</w:t>
      </w:r>
    </w:p>
    <w:p w14:paraId="2D5A95D1">
      <w:pPr>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我公司已认真阅读《关于扎兰屯市财政局公开选聘第三方中介机构开展全过程跟踪评审和结算评审的公告》，决定参加报价。</w:t>
      </w:r>
    </w:p>
    <w:p w14:paraId="01FDB282">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en-US" w:bidi="ar-SA"/>
        </w:rPr>
        <w:t>1</w:t>
      </w:r>
      <w:r>
        <w:rPr>
          <w:rFonts w:hint="eastAsia" w:ascii="仿宋_GB2312" w:hAnsi="仿宋_GB2312" w:eastAsia="仿宋_GB2312" w:cs="仿宋_GB2312"/>
          <w:sz w:val="32"/>
          <w:szCs w:val="32"/>
          <w:lang w:val="en-US" w:eastAsia="zh-CN" w:bidi="ar-SA"/>
        </w:rPr>
        <w:t>、</w:t>
      </w:r>
      <w:r>
        <w:rPr>
          <w:rFonts w:hint="eastAsia" w:ascii="仿宋_GB2312" w:hAnsi="仿宋_GB2312" w:eastAsia="仿宋_GB2312" w:cs="仿宋_GB2312"/>
          <w:sz w:val="32"/>
          <w:szCs w:val="32"/>
        </w:rPr>
        <w:t>我公司愿意按照公告规定的各项要求，现对</w:t>
      </w:r>
      <w:r>
        <w:rPr>
          <w:rFonts w:hint="eastAsia" w:ascii="仿宋_GB2312" w:hAnsi="仿宋_GB2312" w:eastAsia="仿宋_GB2312" w:cs="仿宋_GB2312"/>
          <w:sz w:val="32"/>
          <w:szCs w:val="32"/>
          <w:lang w:val="en-US" w:eastAsia="zh-CN"/>
        </w:rPr>
        <w:t>审计</w:t>
      </w:r>
      <w:r>
        <w:rPr>
          <w:rFonts w:hint="eastAsia" w:ascii="仿宋_GB2312" w:hAnsi="仿宋_GB2312" w:eastAsia="仿宋_GB2312" w:cs="仿宋_GB2312"/>
          <w:sz w:val="32"/>
          <w:szCs w:val="32"/>
        </w:rPr>
        <w:t>评审服务费报价如下:</w:t>
      </w:r>
    </w:p>
    <w:p w14:paraId="147CE7B8">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项目名称：扎兰屯市财政局公开选聘第三方中介机构开展全过程跟踪评审和结算评审</w:t>
      </w:r>
    </w:p>
    <w:p w14:paraId="7D74A654">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640" w:firstLineChars="200"/>
        <w:jc w:val="both"/>
        <w:textAlignment w:val="auto"/>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lang w:val="en-US" w:eastAsia="zh-CN"/>
        </w:rPr>
        <w:t>标段号：</w:t>
      </w:r>
      <w:r>
        <w:rPr>
          <w:rFonts w:hint="eastAsia" w:ascii="仿宋_GB2312" w:hAnsi="仿宋_GB2312" w:eastAsia="仿宋_GB2312" w:cs="仿宋_GB2312"/>
          <w:sz w:val="32"/>
          <w:szCs w:val="32"/>
          <w:u w:val="none"/>
          <w:lang w:val="en-US" w:eastAsia="zh-CN"/>
        </w:rPr>
        <w:t>二标段</w:t>
      </w:r>
    </w:p>
    <w:tbl>
      <w:tblPr>
        <w:tblStyle w:val="8"/>
        <w:tblW w:w="8917" w:type="dxa"/>
        <w:tblInd w:w="-2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5444"/>
        <w:gridCol w:w="1500"/>
        <w:gridCol w:w="1239"/>
      </w:tblGrid>
      <w:tr w14:paraId="4DDBD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734" w:type="dxa"/>
            <w:vAlign w:val="center"/>
          </w:tcPr>
          <w:p w14:paraId="7DBC873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eastAsia="宋体"/>
                <w:sz w:val="22"/>
                <w:szCs w:val="18"/>
                <w:vertAlign w:val="baseline"/>
                <w:lang w:val="en-US" w:eastAsia="zh-CN"/>
              </w:rPr>
            </w:pPr>
            <w:r>
              <w:rPr>
                <w:rFonts w:hint="eastAsia"/>
                <w:sz w:val="22"/>
                <w:szCs w:val="18"/>
                <w:vertAlign w:val="baseline"/>
                <w:lang w:val="en-US" w:eastAsia="zh-CN"/>
              </w:rPr>
              <w:t>序号</w:t>
            </w:r>
          </w:p>
        </w:tc>
        <w:tc>
          <w:tcPr>
            <w:tcW w:w="5444" w:type="dxa"/>
            <w:vAlign w:val="center"/>
          </w:tcPr>
          <w:p w14:paraId="546309C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sz w:val="22"/>
                <w:szCs w:val="18"/>
                <w:vertAlign w:val="baseline"/>
              </w:rPr>
            </w:pPr>
            <w:r>
              <w:rPr>
                <w:rFonts w:hint="eastAsia"/>
                <w:sz w:val="22"/>
                <w:szCs w:val="18"/>
                <w:vertAlign w:val="baseline"/>
                <w:lang w:val="en-US" w:eastAsia="zh-CN"/>
              </w:rPr>
              <w:t>名称</w:t>
            </w:r>
          </w:p>
        </w:tc>
        <w:tc>
          <w:tcPr>
            <w:tcW w:w="1500" w:type="dxa"/>
            <w:vAlign w:val="center"/>
          </w:tcPr>
          <w:p w14:paraId="42822F6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sz w:val="22"/>
                <w:szCs w:val="18"/>
                <w:vertAlign w:val="baseline"/>
                <w:lang w:val="en-US" w:eastAsia="zh-CN"/>
              </w:rPr>
            </w:pPr>
            <w:r>
              <w:rPr>
                <w:rFonts w:hint="eastAsia"/>
                <w:sz w:val="22"/>
                <w:szCs w:val="18"/>
                <w:vertAlign w:val="baseline"/>
                <w:lang w:val="en-US" w:eastAsia="zh-CN"/>
              </w:rPr>
              <w:t>中标价</w:t>
            </w:r>
          </w:p>
          <w:p w14:paraId="41C9740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2"/>
                <w:szCs w:val="18"/>
                <w:vertAlign w:val="baseline"/>
                <w:lang w:val="en-US" w:eastAsia="zh-CN"/>
              </w:rPr>
            </w:pPr>
            <w:r>
              <w:rPr>
                <w:rFonts w:hint="eastAsia"/>
                <w:sz w:val="22"/>
                <w:szCs w:val="18"/>
                <w:vertAlign w:val="baseline"/>
                <w:lang w:val="en-US" w:eastAsia="zh-CN"/>
              </w:rPr>
              <w:t>（万元）</w:t>
            </w:r>
          </w:p>
        </w:tc>
        <w:tc>
          <w:tcPr>
            <w:tcW w:w="1239" w:type="dxa"/>
            <w:vAlign w:val="center"/>
          </w:tcPr>
          <w:p w14:paraId="5DC2BDC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sz w:val="22"/>
                <w:szCs w:val="18"/>
                <w:vertAlign w:val="baseline"/>
                <w:lang w:val="en-US" w:eastAsia="zh-CN"/>
              </w:rPr>
            </w:pPr>
            <w:r>
              <w:rPr>
                <w:rFonts w:hint="eastAsia"/>
                <w:sz w:val="22"/>
                <w:szCs w:val="18"/>
                <w:vertAlign w:val="baseline"/>
                <w:lang w:val="en-US" w:eastAsia="zh-CN"/>
              </w:rPr>
              <w:t>报价</w:t>
            </w:r>
          </w:p>
          <w:p w14:paraId="4B1C8EF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2"/>
                <w:szCs w:val="18"/>
                <w:vertAlign w:val="baseline"/>
                <w:lang w:val="en-US" w:eastAsia="zh-CN"/>
              </w:rPr>
            </w:pPr>
            <w:r>
              <w:rPr>
                <w:rFonts w:hint="eastAsia"/>
                <w:sz w:val="22"/>
                <w:szCs w:val="18"/>
                <w:vertAlign w:val="baseline"/>
                <w:lang w:val="en-US" w:eastAsia="zh-CN"/>
              </w:rPr>
              <w:t>（元）</w:t>
            </w:r>
          </w:p>
        </w:tc>
      </w:tr>
      <w:tr w14:paraId="4863E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75D510D1">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1</w:t>
            </w:r>
          </w:p>
        </w:tc>
        <w:tc>
          <w:tcPr>
            <w:tcW w:w="5444" w:type="dxa"/>
            <w:vAlign w:val="center"/>
          </w:tcPr>
          <w:p w14:paraId="3FEFC2CC">
            <w:pPr>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2"/>
                <w:szCs w:val="18"/>
                <w:vertAlign w:val="baseline"/>
              </w:rPr>
            </w:pPr>
            <w:r>
              <w:rPr>
                <w:rFonts w:hint="eastAsia"/>
                <w:sz w:val="22"/>
                <w:szCs w:val="18"/>
                <w:vertAlign w:val="baseline"/>
              </w:rPr>
              <w:t>2024年呼伦贝尔市扎兰屯市高标准农田建设项目中和镇龙头村1万亩旱作高标准农田施工</w:t>
            </w:r>
          </w:p>
        </w:tc>
        <w:tc>
          <w:tcPr>
            <w:tcW w:w="1500" w:type="dxa"/>
            <w:vAlign w:val="center"/>
          </w:tcPr>
          <w:p w14:paraId="1A67BD85">
            <w:pPr>
              <w:widowControl w:val="0"/>
              <w:jc w:val="center"/>
              <w:rPr>
                <w:sz w:val="22"/>
                <w:szCs w:val="18"/>
                <w:vertAlign w:val="baseline"/>
              </w:rPr>
            </w:pPr>
            <w:r>
              <w:rPr>
                <w:rFonts w:hint="eastAsia"/>
                <w:sz w:val="22"/>
                <w:szCs w:val="18"/>
                <w:vertAlign w:val="baseline"/>
              </w:rPr>
              <w:t>2393.808514</w:t>
            </w:r>
          </w:p>
        </w:tc>
        <w:tc>
          <w:tcPr>
            <w:tcW w:w="1239" w:type="dxa"/>
            <w:vAlign w:val="center"/>
          </w:tcPr>
          <w:p w14:paraId="70F511B9">
            <w:pPr>
              <w:widowControl w:val="0"/>
              <w:jc w:val="center"/>
              <w:rPr>
                <w:sz w:val="22"/>
                <w:szCs w:val="18"/>
                <w:vertAlign w:val="baseline"/>
              </w:rPr>
            </w:pPr>
          </w:p>
        </w:tc>
      </w:tr>
      <w:tr w14:paraId="3A7A4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36D34881">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2</w:t>
            </w:r>
          </w:p>
        </w:tc>
        <w:tc>
          <w:tcPr>
            <w:tcW w:w="5444" w:type="dxa"/>
            <w:vAlign w:val="center"/>
          </w:tcPr>
          <w:p w14:paraId="05195FE8">
            <w:pPr>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2"/>
                <w:szCs w:val="18"/>
                <w:vertAlign w:val="baseline"/>
              </w:rPr>
            </w:pPr>
            <w:r>
              <w:rPr>
                <w:rFonts w:hint="eastAsia"/>
                <w:sz w:val="22"/>
                <w:szCs w:val="18"/>
                <w:vertAlign w:val="baseline"/>
              </w:rPr>
              <w:t>2024年呼伦贝尔市扎兰屯市高标准农田建设项目中和镇兴隆村1万亩旱作高标准农田施工</w:t>
            </w:r>
          </w:p>
        </w:tc>
        <w:tc>
          <w:tcPr>
            <w:tcW w:w="1500" w:type="dxa"/>
            <w:vAlign w:val="center"/>
          </w:tcPr>
          <w:p w14:paraId="53C89670">
            <w:pPr>
              <w:widowControl w:val="0"/>
              <w:jc w:val="center"/>
              <w:rPr>
                <w:sz w:val="22"/>
                <w:szCs w:val="18"/>
                <w:vertAlign w:val="baseline"/>
              </w:rPr>
            </w:pPr>
            <w:r>
              <w:rPr>
                <w:rFonts w:hint="eastAsia"/>
                <w:sz w:val="22"/>
                <w:szCs w:val="18"/>
                <w:vertAlign w:val="baseline"/>
              </w:rPr>
              <w:t>2341.373975</w:t>
            </w:r>
          </w:p>
        </w:tc>
        <w:tc>
          <w:tcPr>
            <w:tcW w:w="1239" w:type="dxa"/>
            <w:vAlign w:val="center"/>
          </w:tcPr>
          <w:p w14:paraId="7A4CB172">
            <w:pPr>
              <w:widowControl w:val="0"/>
              <w:jc w:val="center"/>
              <w:rPr>
                <w:sz w:val="22"/>
                <w:szCs w:val="18"/>
                <w:vertAlign w:val="baseline"/>
              </w:rPr>
            </w:pPr>
          </w:p>
        </w:tc>
      </w:tr>
      <w:tr w14:paraId="0E111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5FD1F923">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3</w:t>
            </w:r>
          </w:p>
        </w:tc>
        <w:tc>
          <w:tcPr>
            <w:tcW w:w="5444" w:type="dxa"/>
            <w:vAlign w:val="center"/>
          </w:tcPr>
          <w:p w14:paraId="67DCB849">
            <w:pPr>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2"/>
                <w:szCs w:val="18"/>
                <w:vertAlign w:val="baseline"/>
              </w:rPr>
            </w:pPr>
            <w:r>
              <w:rPr>
                <w:rFonts w:hint="eastAsia"/>
                <w:sz w:val="22"/>
                <w:szCs w:val="18"/>
                <w:vertAlign w:val="baseline"/>
              </w:rPr>
              <w:t>2024年呼伦贝尔市扎兰屯市高标准农田建设项目中和镇水甸沟村1.3万亩旱作高标准农田施工（一标段）</w:t>
            </w:r>
          </w:p>
        </w:tc>
        <w:tc>
          <w:tcPr>
            <w:tcW w:w="1500" w:type="dxa"/>
            <w:vAlign w:val="center"/>
          </w:tcPr>
          <w:p w14:paraId="354C8116">
            <w:pPr>
              <w:widowControl w:val="0"/>
              <w:jc w:val="center"/>
              <w:rPr>
                <w:sz w:val="22"/>
                <w:szCs w:val="18"/>
                <w:vertAlign w:val="baseline"/>
              </w:rPr>
            </w:pPr>
            <w:r>
              <w:rPr>
                <w:rFonts w:hint="eastAsia"/>
                <w:sz w:val="22"/>
                <w:szCs w:val="18"/>
                <w:vertAlign w:val="baseline"/>
              </w:rPr>
              <w:t>2127.644286</w:t>
            </w:r>
          </w:p>
        </w:tc>
        <w:tc>
          <w:tcPr>
            <w:tcW w:w="1239" w:type="dxa"/>
            <w:vAlign w:val="center"/>
          </w:tcPr>
          <w:p w14:paraId="678A2133">
            <w:pPr>
              <w:widowControl w:val="0"/>
              <w:jc w:val="center"/>
              <w:rPr>
                <w:sz w:val="22"/>
                <w:szCs w:val="18"/>
                <w:vertAlign w:val="baseline"/>
              </w:rPr>
            </w:pPr>
          </w:p>
        </w:tc>
      </w:tr>
      <w:tr w14:paraId="69D38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9EB236E">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4</w:t>
            </w:r>
          </w:p>
        </w:tc>
        <w:tc>
          <w:tcPr>
            <w:tcW w:w="5444" w:type="dxa"/>
            <w:vAlign w:val="center"/>
          </w:tcPr>
          <w:p w14:paraId="045C1800">
            <w:pPr>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2"/>
                <w:szCs w:val="18"/>
                <w:vertAlign w:val="baseline"/>
              </w:rPr>
            </w:pPr>
            <w:r>
              <w:rPr>
                <w:rFonts w:hint="eastAsia"/>
                <w:sz w:val="22"/>
                <w:szCs w:val="18"/>
                <w:vertAlign w:val="baseline"/>
              </w:rPr>
              <w:t>2025年呼伦贝尔市扎兰屯市高标准农田建设项目中和镇水甸沟村1.3万亩旱作高标准农田施工（二标段）</w:t>
            </w:r>
          </w:p>
        </w:tc>
        <w:tc>
          <w:tcPr>
            <w:tcW w:w="1500" w:type="dxa"/>
            <w:vAlign w:val="center"/>
          </w:tcPr>
          <w:p w14:paraId="3CD25AE4">
            <w:pPr>
              <w:widowControl w:val="0"/>
              <w:jc w:val="center"/>
              <w:rPr>
                <w:sz w:val="22"/>
                <w:szCs w:val="18"/>
                <w:vertAlign w:val="baseline"/>
              </w:rPr>
            </w:pPr>
            <w:r>
              <w:rPr>
                <w:rFonts w:hint="eastAsia"/>
                <w:sz w:val="22"/>
                <w:szCs w:val="18"/>
                <w:vertAlign w:val="baseline"/>
              </w:rPr>
              <w:t>2102.599999</w:t>
            </w:r>
          </w:p>
        </w:tc>
        <w:tc>
          <w:tcPr>
            <w:tcW w:w="1239" w:type="dxa"/>
            <w:vAlign w:val="center"/>
          </w:tcPr>
          <w:p w14:paraId="4B307B09">
            <w:pPr>
              <w:widowControl w:val="0"/>
              <w:jc w:val="center"/>
              <w:rPr>
                <w:sz w:val="22"/>
                <w:szCs w:val="18"/>
                <w:vertAlign w:val="baseline"/>
              </w:rPr>
            </w:pPr>
          </w:p>
        </w:tc>
      </w:tr>
      <w:tr w14:paraId="41A68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4C5DE7A2">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5</w:t>
            </w:r>
          </w:p>
        </w:tc>
        <w:tc>
          <w:tcPr>
            <w:tcW w:w="5444" w:type="dxa"/>
            <w:vAlign w:val="center"/>
          </w:tcPr>
          <w:p w14:paraId="5FD397F0">
            <w:pPr>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2"/>
                <w:szCs w:val="18"/>
                <w:vertAlign w:val="baseline"/>
              </w:rPr>
            </w:pPr>
            <w:r>
              <w:rPr>
                <w:rFonts w:hint="eastAsia"/>
                <w:sz w:val="22"/>
                <w:szCs w:val="18"/>
                <w:vertAlign w:val="baseline"/>
              </w:rPr>
              <w:t>2024年呼伦贝尔市扎兰屯市卧牛河镇大坝村1.0万亩旱作高标准农田建设项目</w:t>
            </w:r>
          </w:p>
        </w:tc>
        <w:tc>
          <w:tcPr>
            <w:tcW w:w="1500" w:type="dxa"/>
            <w:vAlign w:val="center"/>
          </w:tcPr>
          <w:p w14:paraId="301B433D">
            <w:pPr>
              <w:widowControl w:val="0"/>
              <w:jc w:val="center"/>
              <w:rPr>
                <w:sz w:val="22"/>
                <w:szCs w:val="18"/>
                <w:vertAlign w:val="baseline"/>
              </w:rPr>
            </w:pPr>
            <w:r>
              <w:rPr>
                <w:rFonts w:hint="eastAsia"/>
                <w:sz w:val="22"/>
                <w:szCs w:val="18"/>
                <w:vertAlign w:val="baseline"/>
              </w:rPr>
              <w:t>2235.004649</w:t>
            </w:r>
          </w:p>
        </w:tc>
        <w:tc>
          <w:tcPr>
            <w:tcW w:w="1239" w:type="dxa"/>
            <w:vAlign w:val="center"/>
          </w:tcPr>
          <w:p w14:paraId="12162423">
            <w:pPr>
              <w:widowControl w:val="0"/>
              <w:jc w:val="center"/>
              <w:rPr>
                <w:sz w:val="22"/>
                <w:szCs w:val="18"/>
                <w:vertAlign w:val="baseline"/>
              </w:rPr>
            </w:pPr>
          </w:p>
        </w:tc>
      </w:tr>
      <w:tr w14:paraId="1D78E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42D28A5">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6</w:t>
            </w:r>
          </w:p>
        </w:tc>
        <w:tc>
          <w:tcPr>
            <w:tcW w:w="5444" w:type="dxa"/>
            <w:vAlign w:val="center"/>
          </w:tcPr>
          <w:p w14:paraId="20CC69B4">
            <w:pPr>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2"/>
                <w:szCs w:val="18"/>
                <w:vertAlign w:val="baseline"/>
              </w:rPr>
            </w:pPr>
            <w:r>
              <w:rPr>
                <w:rFonts w:hint="eastAsia"/>
                <w:sz w:val="22"/>
                <w:szCs w:val="18"/>
                <w:vertAlign w:val="baseline"/>
              </w:rPr>
              <w:t>2024年呼伦贝尔市扎兰屯市成吉思汗镇灯塔村、新民村1.9万亩旱作高标准农田建设项目一标段</w:t>
            </w:r>
          </w:p>
        </w:tc>
        <w:tc>
          <w:tcPr>
            <w:tcW w:w="1500" w:type="dxa"/>
            <w:vAlign w:val="center"/>
          </w:tcPr>
          <w:p w14:paraId="42D71C1A">
            <w:pPr>
              <w:widowControl w:val="0"/>
              <w:jc w:val="center"/>
              <w:rPr>
                <w:sz w:val="22"/>
                <w:szCs w:val="18"/>
                <w:vertAlign w:val="baseline"/>
              </w:rPr>
            </w:pPr>
            <w:r>
              <w:rPr>
                <w:rFonts w:hint="eastAsia"/>
                <w:sz w:val="22"/>
                <w:szCs w:val="18"/>
                <w:vertAlign w:val="baseline"/>
              </w:rPr>
              <w:t>2248.980236</w:t>
            </w:r>
          </w:p>
        </w:tc>
        <w:tc>
          <w:tcPr>
            <w:tcW w:w="1239" w:type="dxa"/>
            <w:vAlign w:val="center"/>
          </w:tcPr>
          <w:p w14:paraId="30BC8A5C">
            <w:pPr>
              <w:widowControl w:val="0"/>
              <w:jc w:val="center"/>
              <w:rPr>
                <w:sz w:val="22"/>
                <w:szCs w:val="18"/>
                <w:vertAlign w:val="baseline"/>
              </w:rPr>
            </w:pPr>
          </w:p>
        </w:tc>
      </w:tr>
      <w:tr w14:paraId="0B119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08D1C7A">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7</w:t>
            </w:r>
          </w:p>
        </w:tc>
        <w:tc>
          <w:tcPr>
            <w:tcW w:w="5444" w:type="dxa"/>
            <w:vAlign w:val="center"/>
          </w:tcPr>
          <w:p w14:paraId="42E660A3">
            <w:pPr>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2"/>
                <w:szCs w:val="18"/>
                <w:vertAlign w:val="baseline"/>
              </w:rPr>
            </w:pPr>
            <w:r>
              <w:rPr>
                <w:rFonts w:hint="eastAsia"/>
                <w:sz w:val="22"/>
                <w:szCs w:val="18"/>
                <w:vertAlign w:val="baseline"/>
              </w:rPr>
              <w:t>2024年呼伦贝尔市扎兰屯市成吉思汗镇灯塔村、新民村1.9万亩旱作高标准农田建设项目二标段</w:t>
            </w:r>
          </w:p>
        </w:tc>
        <w:tc>
          <w:tcPr>
            <w:tcW w:w="1500" w:type="dxa"/>
            <w:vAlign w:val="center"/>
          </w:tcPr>
          <w:p w14:paraId="5A58F145">
            <w:pPr>
              <w:widowControl w:val="0"/>
              <w:jc w:val="center"/>
              <w:rPr>
                <w:sz w:val="22"/>
                <w:szCs w:val="18"/>
                <w:vertAlign w:val="baseline"/>
              </w:rPr>
            </w:pPr>
            <w:r>
              <w:rPr>
                <w:rFonts w:hint="eastAsia"/>
                <w:sz w:val="22"/>
                <w:szCs w:val="18"/>
                <w:vertAlign w:val="baseline"/>
              </w:rPr>
              <w:t>2312.8838</w:t>
            </w:r>
          </w:p>
        </w:tc>
        <w:tc>
          <w:tcPr>
            <w:tcW w:w="1239" w:type="dxa"/>
            <w:vAlign w:val="center"/>
          </w:tcPr>
          <w:p w14:paraId="4AAFC82C">
            <w:pPr>
              <w:widowControl w:val="0"/>
              <w:jc w:val="center"/>
              <w:rPr>
                <w:sz w:val="22"/>
                <w:szCs w:val="18"/>
                <w:vertAlign w:val="baseline"/>
              </w:rPr>
            </w:pPr>
          </w:p>
        </w:tc>
      </w:tr>
      <w:tr w14:paraId="4D600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324131D6">
            <w:pPr>
              <w:widowControl w:val="0"/>
              <w:jc w:val="center"/>
              <w:rPr>
                <w:rFonts w:hint="eastAsia" w:eastAsia="宋体"/>
                <w:sz w:val="22"/>
                <w:szCs w:val="18"/>
                <w:vertAlign w:val="baseline"/>
                <w:lang w:val="en-US" w:eastAsia="zh-CN"/>
              </w:rPr>
            </w:pPr>
            <w:r>
              <w:rPr>
                <w:rFonts w:hint="eastAsia"/>
                <w:sz w:val="22"/>
                <w:szCs w:val="18"/>
                <w:vertAlign w:val="baseline"/>
                <w:lang w:val="en-US" w:eastAsia="zh-CN"/>
              </w:rPr>
              <w:t>8</w:t>
            </w:r>
          </w:p>
        </w:tc>
        <w:tc>
          <w:tcPr>
            <w:tcW w:w="5444" w:type="dxa"/>
            <w:vAlign w:val="center"/>
          </w:tcPr>
          <w:p w14:paraId="79BDC986">
            <w:pPr>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2"/>
                <w:szCs w:val="18"/>
                <w:vertAlign w:val="baseline"/>
              </w:rPr>
            </w:pPr>
            <w:r>
              <w:rPr>
                <w:rFonts w:hint="eastAsia"/>
                <w:sz w:val="22"/>
                <w:szCs w:val="18"/>
                <w:vertAlign w:val="baseline"/>
              </w:rPr>
              <w:t>2024年呼伦贝尔市扎兰屯市成吉思汗镇东德胜村0.77万亩旱作高标准农田建设项目</w:t>
            </w:r>
          </w:p>
        </w:tc>
        <w:tc>
          <w:tcPr>
            <w:tcW w:w="1500" w:type="dxa"/>
            <w:vAlign w:val="center"/>
          </w:tcPr>
          <w:p w14:paraId="15A6A4A4">
            <w:pPr>
              <w:widowControl w:val="0"/>
              <w:jc w:val="center"/>
              <w:rPr>
                <w:sz w:val="22"/>
                <w:szCs w:val="18"/>
                <w:vertAlign w:val="baseline"/>
              </w:rPr>
            </w:pPr>
            <w:r>
              <w:rPr>
                <w:rFonts w:hint="eastAsia"/>
                <w:sz w:val="22"/>
                <w:szCs w:val="18"/>
                <w:vertAlign w:val="baseline"/>
              </w:rPr>
              <w:t>1689.177614</w:t>
            </w:r>
          </w:p>
        </w:tc>
        <w:tc>
          <w:tcPr>
            <w:tcW w:w="1239" w:type="dxa"/>
            <w:vAlign w:val="center"/>
          </w:tcPr>
          <w:p w14:paraId="46D62B3F">
            <w:pPr>
              <w:widowControl w:val="0"/>
              <w:jc w:val="center"/>
              <w:rPr>
                <w:sz w:val="22"/>
                <w:szCs w:val="18"/>
                <w:vertAlign w:val="baseline"/>
              </w:rPr>
            </w:pPr>
          </w:p>
        </w:tc>
      </w:tr>
      <w:tr w14:paraId="70FFB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8" w:type="dxa"/>
            <w:gridSpan w:val="3"/>
            <w:vAlign w:val="center"/>
          </w:tcPr>
          <w:p w14:paraId="65709AD4">
            <w:pPr>
              <w:widowControl w:val="0"/>
              <w:jc w:val="center"/>
              <w:rPr>
                <w:sz w:val="22"/>
                <w:szCs w:val="18"/>
                <w:vertAlign w:val="baseline"/>
              </w:rPr>
            </w:pPr>
            <w:r>
              <w:rPr>
                <w:rFonts w:hint="eastAsia"/>
                <w:sz w:val="22"/>
                <w:szCs w:val="18"/>
                <w:vertAlign w:val="baseline"/>
                <w:lang w:val="en-US" w:eastAsia="zh-CN"/>
              </w:rPr>
              <w:t>合计</w:t>
            </w:r>
          </w:p>
        </w:tc>
        <w:tc>
          <w:tcPr>
            <w:tcW w:w="1239" w:type="dxa"/>
            <w:vAlign w:val="center"/>
          </w:tcPr>
          <w:p w14:paraId="72BF00C1">
            <w:pPr>
              <w:widowControl w:val="0"/>
              <w:jc w:val="center"/>
              <w:rPr>
                <w:sz w:val="22"/>
                <w:szCs w:val="18"/>
                <w:vertAlign w:val="baseline"/>
              </w:rPr>
            </w:pPr>
          </w:p>
        </w:tc>
      </w:tr>
    </w:tbl>
    <w:p w14:paraId="162075A6">
      <w:pPr>
        <w:numPr>
          <w:ilvl w:val="0"/>
          <w:numId w:val="0"/>
        </w:num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en-US" w:bidi="ar-SA"/>
        </w:rPr>
        <w:t>2</w:t>
      </w:r>
      <w:r>
        <w:rPr>
          <w:rFonts w:hint="eastAsia" w:ascii="仿宋_GB2312" w:hAnsi="仿宋_GB2312" w:eastAsia="仿宋_GB2312" w:cs="仿宋_GB2312"/>
          <w:sz w:val="32"/>
          <w:szCs w:val="32"/>
          <w:lang w:val="en-US" w:eastAsia="zh-CN" w:bidi="ar-SA"/>
        </w:rPr>
        <w:t>、</w:t>
      </w:r>
      <w:r>
        <w:rPr>
          <w:rFonts w:hint="eastAsia" w:ascii="仿宋_GB2312" w:hAnsi="仿宋_GB2312" w:eastAsia="仿宋_GB2312" w:cs="仿宋_GB2312"/>
          <w:sz w:val="32"/>
          <w:szCs w:val="32"/>
        </w:rPr>
        <w:t>一旦我公司中标，我方将严格履行合同规定的责任和义务，保证合同签字生效后按照贵局要求完成。</w:t>
      </w:r>
    </w:p>
    <w:p w14:paraId="28524110">
      <w:pPr>
        <w:numPr>
          <w:ilvl w:val="0"/>
          <w:numId w:val="0"/>
        </w:numPr>
        <w:jc w:val="both"/>
        <w:rPr>
          <w:rFonts w:hint="eastAsia" w:ascii="仿宋_GB2312" w:hAnsi="仿宋_GB2312" w:eastAsia="仿宋_GB2312" w:cs="仿宋_GB2312"/>
          <w:sz w:val="32"/>
          <w:szCs w:val="32"/>
          <w:lang w:val="en-US" w:eastAsia="zh-CN"/>
        </w:rPr>
      </w:pPr>
    </w:p>
    <w:p w14:paraId="6ECE3C29">
      <w:pPr>
        <w:numPr>
          <w:ilvl w:val="0"/>
          <w:numId w:val="0"/>
        </w:numPr>
        <w:jc w:val="both"/>
        <w:rPr>
          <w:rFonts w:hint="eastAsia" w:ascii="仿宋_GB2312" w:hAnsi="仿宋_GB2312" w:eastAsia="仿宋_GB2312" w:cs="仿宋_GB2312"/>
          <w:sz w:val="32"/>
          <w:szCs w:val="32"/>
          <w:lang w:val="en-US" w:eastAsia="zh-CN"/>
        </w:rPr>
      </w:pPr>
    </w:p>
    <w:p w14:paraId="0D727600">
      <w:pPr>
        <w:numPr>
          <w:ilvl w:val="0"/>
          <w:numId w:val="0"/>
        </w:numPr>
        <w:jc w:val="both"/>
        <w:rPr>
          <w:rFonts w:hint="eastAsia" w:ascii="仿宋_GB2312" w:hAnsi="仿宋_GB2312" w:eastAsia="仿宋_GB2312" w:cs="仿宋_GB2312"/>
          <w:sz w:val="32"/>
          <w:szCs w:val="32"/>
          <w:lang w:val="en-US" w:eastAsia="zh-CN"/>
        </w:rPr>
      </w:pPr>
    </w:p>
    <w:p w14:paraId="4AB346BD">
      <w:pPr>
        <w:numPr>
          <w:ilvl w:val="0"/>
          <w:numId w:val="0"/>
        </w:numPr>
        <w:jc w:val="both"/>
        <w:rPr>
          <w:rFonts w:hint="eastAsia" w:ascii="仿宋_GB2312" w:hAnsi="仿宋_GB2312" w:eastAsia="仿宋_GB2312" w:cs="仿宋_GB2312"/>
          <w:sz w:val="32"/>
          <w:szCs w:val="32"/>
          <w:lang w:val="en-US" w:eastAsia="zh-CN"/>
        </w:rPr>
      </w:pPr>
    </w:p>
    <w:p w14:paraId="2A2F4361">
      <w:pPr>
        <w:numPr>
          <w:ilvl w:val="0"/>
          <w:numId w:val="0"/>
        </w:numPr>
        <w:jc w:val="both"/>
        <w:rPr>
          <w:rFonts w:hint="eastAsia" w:ascii="仿宋_GB2312" w:hAnsi="仿宋_GB2312" w:eastAsia="仿宋_GB2312" w:cs="仿宋_GB2312"/>
          <w:sz w:val="32"/>
          <w:szCs w:val="32"/>
          <w:lang w:val="en-US" w:eastAsia="zh-CN"/>
        </w:rPr>
      </w:pPr>
    </w:p>
    <w:p w14:paraId="0C97D7F6">
      <w:pPr>
        <w:numPr>
          <w:ilvl w:val="0"/>
          <w:numId w:val="0"/>
        </w:numPr>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单位：              （盖章）</w:t>
      </w:r>
    </w:p>
    <w:p w14:paraId="3DA5D642">
      <w:pPr>
        <w:jc w:val="both"/>
        <w:rPr>
          <w:rFonts w:hint="eastAsia" w:ascii="仿宋_GB2312" w:hAnsi="仿宋_GB2312" w:eastAsia="仿宋_GB2312" w:cs="仿宋_GB2312"/>
          <w:sz w:val="32"/>
          <w:szCs w:val="32"/>
          <w:lang w:val="en-US" w:eastAsia="zh-CN"/>
        </w:rPr>
      </w:pPr>
    </w:p>
    <w:p w14:paraId="1ED83FEC">
      <w:pPr>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日期：    年   月   日</w:t>
      </w:r>
    </w:p>
    <w:p w14:paraId="600F7FBF">
      <w:pPr>
        <w:jc w:val="both"/>
        <w:rPr>
          <w:rFonts w:hint="default"/>
          <w:lang w:val="en-US" w:eastAsia="zh-CN"/>
        </w:rPr>
      </w:pPr>
      <w:r>
        <w:rPr>
          <w:rFonts w:hint="default"/>
          <w:lang w:val="en-US" w:eastAsia="zh-CN"/>
        </w:rPr>
        <w:br w:type="page"/>
      </w:r>
    </w:p>
    <w:p w14:paraId="7D0353BA">
      <w:pPr>
        <w:jc w:val="both"/>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附件三</w:t>
      </w:r>
    </w:p>
    <w:p w14:paraId="2BC8DA3A">
      <w:pPr>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报  价  函（三）</w:t>
      </w:r>
    </w:p>
    <w:p w14:paraId="714C32A4">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致:扎兰屯市财政局</w:t>
      </w:r>
    </w:p>
    <w:p w14:paraId="57CB86DF">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我公司已认真阅读《关于扎兰屯市财政局公开选聘第三方中介机构开展全过程跟踪评审和结算评审的公告》，决定参加报价。</w:t>
      </w:r>
    </w:p>
    <w:p w14:paraId="6A766B18">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en-US" w:bidi="ar-SA"/>
        </w:rPr>
        <w:t>1</w:t>
      </w:r>
      <w:r>
        <w:rPr>
          <w:rFonts w:hint="eastAsia" w:ascii="仿宋_GB2312" w:hAnsi="仿宋_GB2312" w:eastAsia="仿宋_GB2312" w:cs="仿宋_GB2312"/>
          <w:sz w:val="32"/>
          <w:szCs w:val="32"/>
          <w:lang w:val="en-US" w:eastAsia="zh-CN" w:bidi="ar-SA"/>
        </w:rPr>
        <w:t>、</w:t>
      </w:r>
      <w:r>
        <w:rPr>
          <w:rFonts w:hint="eastAsia" w:ascii="仿宋_GB2312" w:hAnsi="仿宋_GB2312" w:eastAsia="仿宋_GB2312" w:cs="仿宋_GB2312"/>
          <w:sz w:val="32"/>
          <w:szCs w:val="32"/>
        </w:rPr>
        <w:t>我公司愿意按照公告规定的各项要求，现对</w:t>
      </w:r>
      <w:r>
        <w:rPr>
          <w:rFonts w:hint="eastAsia" w:ascii="仿宋_GB2312" w:hAnsi="仿宋_GB2312" w:eastAsia="仿宋_GB2312" w:cs="仿宋_GB2312"/>
          <w:sz w:val="32"/>
          <w:szCs w:val="32"/>
          <w:lang w:val="en-US" w:eastAsia="zh-CN"/>
        </w:rPr>
        <w:t>审计</w:t>
      </w:r>
      <w:r>
        <w:rPr>
          <w:rFonts w:hint="eastAsia" w:ascii="仿宋_GB2312" w:hAnsi="仿宋_GB2312" w:eastAsia="仿宋_GB2312" w:cs="仿宋_GB2312"/>
          <w:sz w:val="32"/>
          <w:szCs w:val="32"/>
        </w:rPr>
        <w:t>评审服务费报价如下:</w:t>
      </w:r>
    </w:p>
    <w:p w14:paraId="0D78A2B8">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项目名称：扎兰屯市财政局公开选聘第三方中介机构开展全过程跟踪评审和结算评审</w:t>
      </w:r>
    </w:p>
    <w:p w14:paraId="5EA96EDE">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lang w:val="en-US" w:eastAsia="zh-CN"/>
        </w:rPr>
        <w:t>标段号：</w:t>
      </w:r>
      <w:r>
        <w:rPr>
          <w:rFonts w:hint="eastAsia" w:ascii="仿宋_GB2312" w:hAnsi="仿宋_GB2312" w:eastAsia="仿宋_GB2312" w:cs="仿宋_GB2312"/>
          <w:sz w:val="32"/>
          <w:szCs w:val="32"/>
          <w:u w:val="none"/>
          <w:lang w:val="en-US" w:eastAsia="zh-CN"/>
        </w:rPr>
        <w:t>三标段</w:t>
      </w:r>
    </w:p>
    <w:tbl>
      <w:tblPr>
        <w:tblStyle w:val="8"/>
        <w:tblW w:w="8917" w:type="dxa"/>
        <w:tblInd w:w="-2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5174"/>
        <w:gridCol w:w="2160"/>
        <w:gridCol w:w="849"/>
      </w:tblGrid>
      <w:tr w14:paraId="301F7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6E0A85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eastAsia="宋体"/>
                <w:sz w:val="22"/>
                <w:szCs w:val="18"/>
                <w:vertAlign w:val="baseline"/>
                <w:lang w:val="en-US" w:eastAsia="zh-CN"/>
              </w:rPr>
            </w:pPr>
            <w:r>
              <w:rPr>
                <w:rFonts w:hint="eastAsia"/>
                <w:sz w:val="22"/>
                <w:szCs w:val="18"/>
                <w:vertAlign w:val="baseline"/>
                <w:lang w:val="en-US" w:eastAsia="zh-CN"/>
              </w:rPr>
              <w:t>序号</w:t>
            </w:r>
          </w:p>
        </w:tc>
        <w:tc>
          <w:tcPr>
            <w:tcW w:w="5174" w:type="dxa"/>
            <w:vAlign w:val="center"/>
          </w:tcPr>
          <w:p w14:paraId="1D56AFF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r>
              <w:rPr>
                <w:rFonts w:hint="eastAsia"/>
                <w:sz w:val="22"/>
                <w:szCs w:val="18"/>
                <w:vertAlign w:val="baseline"/>
                <w:lang w:val="en-US" w:eastAsia="zh-CN"/>
              </w:rPr>
              <w:t>名称</w:t>
            </w:r>
          </w:p>
        </w:tc>
        <w:tc>
          <w:tcPr>
            <w:tcW w:w="2160" w:type="dxa"/>
            <w:vAlign w:val="center"/>
          </w:tcPr>
          <w:p w14:paraId="616C3C8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2"/>
                <w:szCs w:val="18"/>
                <w:vertAlign w:val="baseline"/>
                <w:lang w:val="en-US" w:eastAsia="zh-CN"/>
              </w:rPr>
            </w:pPr>
            <w:r>
              <w:rPr>
                <w:rFonts w:hint="eastAsia"/>
                <w:sz w:val="22"/>
                <w:szCs w:val="18"/>
                <w:vertAlign w:val="baseline"/>
                <w:lang w:val="en-US" w:eastAsia="zh-CN"/>
              </w:rPr>
              <w:t>中标价（万元）</w:t>
            </w:r>
          </w:p>
        </w:tc>
        <w:tc>
          <w:tcPr>
            <w:tcW w:w="849" w:type="dxa"/>
            <w:vAlign w:val="center"/>
          </w:tcPr>
          <w:p w14:paraId="7B9FEF9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2"/>
                <w:szCs w:val="18"/>
                <w:vertAlign w:val="baseline"/>
                <w:lang w:val="en-US" w:eastAsia="zh-CN"/>
              </w:rPr>
            </w:pPr>
            <w:r>
              <w:rPr>
                <w:rFonts w:hint="eastAsia"/>
                <w:sz w:val="22"/>
                <w:szCs w:val="18"/>
                <w:vertAlign w:val="baseline"/>
                <w:lang w:val="en-US" w:eastAsia="zh-CN"/>
              </w:rPr>
              <w:t>报价（元）</w:t>
            </w:r>
          </w:p>
        </w:tc>
      </w:tr>
      <w:tr w14:paraId="44644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32F91A1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2"/>
                <w:szCs w:val="18"/>
                <w:vertAlign w:val="baseline"/>
                <w:lang w:val="en-US" w:eastAsia="zh-CN"/>
              </w:rPr>
            </w:pPr>
            <w:r>
              <w:rPr>
                <w:rFonts w:hint="eastAsia"/>
                <w:sz w:val="22"/>
                <w:szCs w:val="18"/>
                <w:vertAlign w:val="baseline"/>
                <w:lang w:val="en-US" w:eastAsia="zh-CN"/>
              </w:rPr>
              <w:t>1</w:t>
            </w:r>
          </w:p>
        </w:tc>
        <w:tc>
          <w:tcPr>
            <w:tcW w:w="5174" w:type="dxa"/>
            <w:vAlign w:val="center"/>
          </w:tcPr>
          <w:p w14:paraId="17142DFD">
            <w:pPr>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2"/>
                <w:szCs w:val="18"/>
                <w:vertAlign w:val="baseline"/>
              </w:rPr>
            </w:pPr>
            <w:r>
              <w:rPr>
                <w:rFonts w:hint="eastAsia"/>
                <w:sz w:val="22"/>
                <w:szCs w:val="18"/>
                <w:vertAlign w:val="baseline"/>
              </w:rPr>
              <w:t>2025年呼伦贝尔市扎兰屯市高标准农田建设项目洼堤乡铁矿村1.9万亩旱作高标准农田施工（一标段）</w:t>
            </w:r>
          </w:p>
        </w:tc>
        <w:tc>
          <w:tcPr>
            <w:tcW w:w="2160" w:type="dxa"/>
            <w:vAlign w:val="center"/>
          </w:tcPr>
          <w:p w14:paraId="134E456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r>
              <w:rPr>
                <w:rFonts w:hint="eastAsia"/>
                <w:sz w:val="22"/>
                <w:szCs w:val="18"/>
                <w:vertAlign w:val="baseline"/>
              </w:rPr>
              <w:t>2358.3492</w:t>
            </w:r>
          </w:p>
        </w:tc>
        <w:tc>
          <w:tcPr>
            <w:tcW w:w="849" w:type="dxa"/>
            <w:vAlign w:val="center"/>
          </w:tcPr>
          <w:p w14:paraId="5F1D66A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p>
        </w:tc>
      </w:tr>
      <w:tr w14:paraId="7F442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709526C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2"/>
                <w:szCs w:val="18"/>
                <w:vertAlign w:val="baseline"/>
                <w:lang w:val="en-US" w:eastAsia="zh-CN"/>
              </w:rPr>
            </w:pPr>
            <w:r>
              <w:rPr>
                <w:rFonts w:hint="eastAsia"/>
                <w:sz w:val="22"/>
                <w:szCs w:val="18"/>
                <w:vertAlign w:val="baseline"/>
                <w:lang w:val="en-US" w:eastAsia="zh-CN"/>
              </w:rPr>
              <w:t>2</w:t>
            </w:r>
          </w:p>
        </w:tc>
        <w:tc>
          <w:tcPr>
            <w:tcW w:w="5174" w:type="dxa"/>
            <w:vAlign w:val="center"/>
          </w:tcPr>
          <w:p w14:paraId="31E9DEE1">
            <w:pPr>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2"/>
                <w:szCs w:val="18"/>
                <w:vertAlign w:val="baseline"/>
              </w:rPr>
            </w:pPr>
            <w:r>
              <w:rPr>
                <w:rFonts w:hint="eastAsia"/>
                <w:sz w:val="22"/>
                <w:szCs w:val="18"/>
                <w:vertAlign w:val="baseline"/>
              </w:rPr>
              <w:t>2025年呼伦贝尔市扎兰屯市高标准农田建设项目洼堤乡铁矿村1.95万亩旱作高标准农田施工（二标段）</w:t>
            </w:r>
          </w:p>
        </w:tc>
        <w:tc>
          <w:tcPr>
            <w:tcW w:w="2160" w:type="dxa"/>
            <w:vAlign w:val="center"/>
          </w:tcPr>
          <w:p w14:paraId="7BC43A8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r>
              <w:rPr>
                <w:rFonts w:hint="eastAsia"/>
                <w:sz w:val="22"/>
                <w:szCs w:val="18"/>
                <w:vertAlign w:val="baseline"/>
              </w:rPr>
              <w:t>2203.367511</w:t>
            </w:r>
          </w:p>
        </w:tc>
        <w:tc>
          <w:tcPr>
            <w:tcW w:w="849" w:type="dxa"/>
            <w:vAlign w:val="center"/>
          </w:tcPr>
          <w:p w14:paraId="007E954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p>
        </w:tc>
      </w:tr>
      <w:tr w14:paraId="54182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7D4731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2"/>
                <w:szCs w:val="18"/>
                <w:vertAlign w:val="baseline"/>
                <w:lang w:val="en-US" w:eastAsia="zh-CN"/>
              </w:rPr>
            </w:pPr>
            <w:r>
              <w:rPr>
                <w:rFonts w:hint="eastAsia"/>
                <w:sz w:val="22"/>
                <w:szCs w:val="18"/>
                <w:vertAlign w:val="baseline"/>
                <w:lang w:val="en-US" w:eastAsia="zh-CN"/>
              </w:rPr>
              <w:t>3</w:t>
            </w:r>
          </w:p>
        </w:tc>
        <w:tc>
          <w:tcPr>
            <w:tcW w:w="5174" w:type="dxa"/>
            <w:vAlign w:val="center"/>
          </w:tcPr>
          <w:p w14:paraId="396C664B">
            <w:pPr>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2"/>
                <w:szCs w:val="18"/>
                <w:vertAlign w:val="baseline"/>
              </w:rPr>
            </w:pPr>
            <w:r>
              <w:rPr>
                <w:rFonts w:hint="eastAsia"/>
                <w:sz w:val="22"/>
                <w:szCs w:val="18"/>
                <w:vertAlign w:val="baseline"/>
              </w:rPr>
              <w:t>2025年呼伦贝尔市扎兰屯市高标准农田建设项目洼堤乡孤山子村0.6万亩旱作高标准农田施工</w:t>
            </w:r>
          </w:p>
        </w:tc>
        <w:tc>
          <w:tcPr>
            <w:tcW w:w="2160" w:type="dxa"/>
            <w:vAlign w:val="center"/>
          </w:tcPr>
          <w:p w14:paraId="44A20B3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r>
              <w:rPr>
                <w:rFonts w:hint="eastAsia"/>
                <w:sz w:val="22"/>
                <w:szCs w:val="18"/>
                <w:vertAlign w:val="baseline"/>
              </w:rPr>
              <w:t>1456.002971</w:t>
            </w:r>
          </w:p>
        </w:tc>
        <w:tc>
          <w:tcPr>
            <w:tcW w:w="849" w:type="dxa"/>
            <w:vAlign w:val="center"/>
          </w:tcPr>
          <w:p w14:paraId="0D6CBB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p>
        </w:tc>
      </w:tr>
      <w:tr w14:paraId="7E63D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4AD5CB4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2"/>
                <w:szCs w:val="18"/>
                <w:vertAlign w:val="baseline"/>
                <w:lang w:val="en-US" w:eastAsia="zh-CN"/>
              </w:rPr>
            </w:pPr>
            <w:r>
              <w:rPr>
                <w:rFonts w:hint="eastAsia"/>
                <w:sz w:val="22"/>
                <w:szCs w:val="18"/>
                <w:vertAlign w:val="baseline"/>
                <w:lang w:val="en-US" w:eastAsia="zh-CN"/>
              </w:rPr>
              <w:t>4</w:t>
            </w:r>
          </w:p>
        </w:tc>
        <w:tc>
          <w:tcPr>
            <w:tcW w:w="5174" w:type="dxa"/>
            <w:vAlign w:val="center"/>
          </w:tcPr>
          <w:p w14:paraId="2910B67B">
            <w:pPr>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2"/>
                <w:szCs w:val="18"/>
                <w:vertAlign w:val="baseline"/>
              </w:rPr>
            </w:pPr>
            <w:r>
              <w:rPr>
                <w:rFonts w:hint="eastAsia"/>
                <w:sz w:val="22"/>
                <w:szCs w:val="18"/>
                <w:vertAlign w:val="baseline"/>
              </w:rPr>
              <w:t>2025年呼伦贝尔市扎兰屯市高标准农田建设项目洼堤乡德格吉热呼村1.45万亩旱作高标准农田施工（一标段）</w:t>
            </w:r>
          </w:p>
        </w:tc>
        <w:tc>
          <w:tcPr>
            <w:tcW w:w="2160" w:type="dxa"/>
            <w:vAlign w:val="center"/>
          </w:tcPr>
          <w:p w14:paraId="1F13F64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r>
              <w:rPr>
                <w:rFonts w:hint="eastAsia"/>
                <w:sz w:val="22"/>
                <w:szCs w:val="18"/>
                <w:vertAlign w:val="baseline"/>
              </w:rPr>
              <w:t>1942.381629</w:t>
            </w:r>
          </w:p>
        </w:tc>
        <w:tc>
          <w:tcPr>
            <w:tcW w:w="849" w:type="dxa"/>
            <w:vAlign w:val="center"/>
          </w:tcPr>
          <w:p w14:paraId="292BB3C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p>
        </w:tc>
      </w:tr>
      <w:tr w14:paraId="651F9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727A52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2"/>
                <w:szCs w:val="18"/>
                <w:vertAlign w:val="baseline"/>
                <w:lang w:val="en-US" w:eastAsia="zh-CN"/>
              </w:rPr>
            </w:pPr>
            <w:r>
              <w:rPr>
                <w:rFonts w:hint="eastAsia"/>
                <w:sz w:val="22"/>
                <w:szCs w:val="18"/>
                <w:vertAlign w:val="baseline"/>
                <w:lang w:val="en-US" w:eastAsia="zh-CN"/>
              </w:rPr>
              <w:t>5</w:t>
            </w:r>
          </w:p>
        </w:tc>
        <w:tc>
          <w:tcPr>
            <w:tcW w:w="5174" w:type="dxa"/>
            <w:vAlign w:val="center"/>
          </w:tcPr>
          <w:p w14:paraId="311CCB8D">
            <w:pPr>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2"/>
                <w:szCs w:val="18"/>
                <w:vertAlign w:val="baseline"/>
              </w:rPr>
            </w:pPr>
            <w:r>
              <w:rPr>
                <w:rFonts w:hint="eastAsia"/>
                <w:sz w:val="22"/>
                <w:szCs w:val="18"/>
                <w:vertAlign w:val="baseline"/>
              </w:rPr>
              <w:t>2025年呼伦贝尔市扎兰屯市高标准农田建设项目洼堤乡德格吉热呼村1.45万亩旱作高标准农田施工（二标段）</w:t>
            </w:r>
          </w:p>
        </w:tc>
        <w:tc>
          <w:tcPr>
            <w:tcW w:w="2160" w:type="dxa"/>
            <w:vAlign w:val="center"/>
          </w:tcPr>
          <w:p w14:paraId="6911276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r>
              <w:rPr>
                <w:rFonts w:hint="eastAsia"/>
                <w:sz w:val="22"/>
                <w:szCs w:val="18"/>
                <w:vertAlign w:val="baseline"/>
              </w:rPr>
              <w:t>1533.02755</w:t>
            </w:r>
          </w:p>
        </w:tc>
        <w:tc>
          <w:tcPr>
            <w:tcW w:w="849" w:type="dxa"/>
            <w:vAlign w:val="center"/>
          </w:tcPr>
          <w:p w14:paraId="571762C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p>
        </w:tc>
      </w:tr>
      <w:tr w14:paraId="1F831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504229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2"/>
                <w:szCs w:val="18"/>
                <w:vertAlign w:val="baseline"/>
                <w:lang w:val="en-US" w:eastAsia="zh-CN"/>
              </w:rPr>
            </w:pPr>
            <w:r>
              <w:rPr>
                <w:rFonts w:hint="eastAsia"/>
                <w:sz w:val="22"/>
                <w:szCs w:val="18"/>
                <w:vertAlign w:val="baseline"/>
                <w:lang w:val="en-US" w:eastAsia="zh-CN"/>
              </w:rPr>
              <w:t>6</w:t>
            </w:r>
          </w:p>
        </w:tc>
        <w:tc>
          <w:tcPr>
            <w:tcW w:w="5174" w:type="dxa"/>
            <w:vAlign w:val="center"/>
          </w:tcPr>
          <w:p w14:paraId="2C721365">
            <w:pPr>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2"/>
                <w:szCs w:val="18"/>
                <w:vertAlign w:val="baseline"/>
              </w:rPr>
            </w:pPr>
            <w:r>
              <w:rPr>
                <w:rFonts w:hint="eastAsia"/>
                <w:sz w:val="22"/>
                <w:szCs w:val="18"/>
                <w:vertAlign w:val="baseline"/>
              </w:rPr>
              <w:t>2024年呼伦贝尔市扎兰屯市哈多河镇哈多河村0.95万亩旱作高标准农田建设项目</w:t>
            </w:r>
          </w:p>
        </w:tc>
        <w:tc>
          <w:tcPr>
            <w:tcW w:w="2160" w:type="dxa"/>
            <w:vAlign w:val="center"/>
          </w:tcPr>
          <w:p w14:paraId="2EF6E96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r>
              <w:rPr>
                <w:rFonts w:hint="eastAsia"/>
                <w:sz w:val="22"/>
                <w:szCs w:val="18"/>
                <w:vertAlign w:val="baseline"/>
              </w:rPr>
              <w:t>2279.474255</w:t>
            </w:r>
          </w:p>
        </w:tc>
        <w:tc>
          <w:tcPr>
            <w:tcW w:w="849" w:type="dxa"/>
            <w:vAlign w:val="center"/>
          </w:tcPr>
          <w:p w14:paraId="78099EC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p>
        </w:tc>
      </w:tr>
      <w:tr w14:paraId="7BE8D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5927AD0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2"/>
                <w:szCs w:val="18"/>
                <w:vertAlign w:val="baseline"/>
                <w:lang w:val="en-US" w:eastAsia="zh-CN"/>
              </w:rPr>
            </w:pPr>
            <w:r>
              <w:rPr>
                <w:rFonts w:hint="eastAsia"/>
                <w:sz w:val="22"/>
                <w:szCs w:val="18"/>
                <w:vertAlign w:val="baseline"/>
                <w:lang w:val="en-US" w:eastAsia="zh-CN"/>
              </w:rPr>
              <w:t>7</w:t>
            </w:r>
          </w:p>
        </w:tc>
        <w:tc>
          <w:tcPr>
            <w:tcW w:w="5174" w:type="dxa"/>
            <w:vAlign w:val="center"/>
          </w:tcPr>
          <w:p w14:paraId="4789D68D">
            <w:pPr>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2"/>
                <w:szCs w:val="18"/>
                <w:vertAlign w:val="baseline"/>
              </w:rPr>
            </w:pPr>
            <w:r>
              <w:rPr>
                <w:rFonts w:hint="eastAsia"/>
                <w:sz w:val="22"/>
                <w:szCs w:val="18"/>
                <w:vertAlign w:val="baseline"/>
              </w:rPr>
              <w:t>2024年呼伦贝尔市扎兰屯市哈多河镇罕达罕村1.8万亩早作高标准农田建设项目（一标段）</w:t>
            </w:r>
          </w:p>
        </w:tc>
        <w:tc>
          <w:tcPr>
            <w:tcW w:w="2160" w:type="dxa"/>
            <w:vAlign w:val="center"/>
          </w:tcPr>
          <w:p w14:paraId="6CDAEE2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r>
              <w:rPr>
                <w:rFonts w:hint="eastAsia"/>
                <w:sz w:val="22"/>
                <w:szCs w:val="18"/>
                <w:vertAlign w:val="baseline"/>
              </w:rPr>
              <w:t>2231.941761</w:t>
            </w:r>
          </w:p>
        </w:tc>
        <w:tc>
          <w:tcPr>
            <w:tcW w:w="849" w:type="dxa"/>
            <w:vAlign w:val="center"/>
          </w:tcPr>
          <w:p w14:paraId="7452975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p>
        </w:tc>
      </w:tr>
      <w:tr w14:paraId="5AE0E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3C05565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sz w:val="22"/>
                <w:szCs w:val="18"/>
                <w:vertAlign w:val="baseline"/>
                <w:lang w:val="en-US" w:eastAsia="zh-CN"/>
              </w:rPr>
            </w:pPr>
            <w:r>
              <w:rPr>
                <w:rFonts w:hint="eastAsia"/>
                <w:sz w:val="22"/>
                <w:szCs w:val="18"/>
                <w:vertAlign w:val="baseline"/>
                <w:lang w:val="en-US" w:eastAsia="zh-CN"/>
              </w:rPr>
              <w:t>8</w:t>
            </w:r>
          </w:p>
        </w:tc>
        <w:tc>
          <w:tcPr>
            <w:tcW w:w="5174" w:type="dxa"/>
            <w:vAlign w:val="center"/>
          </w:tcPr>
          <w:p w14:paraId="3675FAE2">
            <w:pPr>
              <w:keepNext w:val="0"/>
              <w:keepLines w:val="0"/>
              <w:pageBreakBefore w:val="0"/>
              <w:widowControl w:val="0"/>
              <w:kinsoku/>
              <w:wordWrap/>
              <w:overflowPunct/>
              <w:topLinePunct w:val="0"/>
              <w:autoSpaceDE/>
              <w:autoSpaceDN/>
              <w:bidi w:val="0"/>
              <w:adjustRightInd/>
              <w:snapToGrid/>
              <w:spacing w:line="400" w:lineRule="exact"/>
              <w:jc w:val="left"/>
              <w:textAlignment w:val="auto"/>
              <w:rPr>
                <w:sz w:val="22"/>
                <w:szCs w:val="18"/>
                <w:vertAlign w:val="baseline"/>
              </w:rPr>
            </w:pPr>
            <w:r>
              <w:rPr>
                <w:rFonts w:hint="eastAsia"/>
                <w:sz w:val="22"/>
                <w:szCs w:val="18"/>
                <w:vertAlign w:val="baseline"/>
              </w:rPr>
              <w:t>2024年呼伦贝尔市扎兰屯市哈多河镇罕达罕村1.8万亩早作高标准农田建设项目（二标段）</w:t>
            </w:r>
          </w:p>
        </w:tc>
        <w:tc>
          <w:tcPr>
            <w:tcW w:w="2160" w:type="dxa"/>
            <w:vAlign w:val="center"/>
          </w:tcPr>
          <w:p w14:paraId="7348558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r>
              <w:rPr>
                <w:rFonts w:hint="eastAsia"/>
                <w:sz w:val="22"/>
                <w:szCs w:val="18"/>
                <w:vertAlign w:val="baseline"/>
              </w:rPr>
              <w:t>2088.597837</w:t>
            </w:r>
          </w:p>
        </w:tc>
        <w:tc>
          <w:tcPr>
            <w:tcW w:w="849" w:type="dxa"/>
            <w:vAlign w:val="center"/>
          </w:tcPr>
          <w:p w14:paraId="5B4A51E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p>
        </w:tc>
      </w:tr>
      <w:tr w14:paraId="5248D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53AFB65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sz w:val="22"/>
                <w:szCs w:val="18"/>
                <w:vertAlign w:val="baseline"/>
                <w:lang w:val="en-US" w:eastAsia="zh-CN"/>
              </w:rPr>
            </w:pPr>
            <w:r>
              <w:rPr>
                <w:rFonts w:hint="eastAsia"/>
                <w:sz w:val="22"/>
                <w:szCs w:val="18"/>
                <w:vertAlign w:val="baseline"/>
                <w:lang w:val="en-US" w:eastAsia="zh-CN"/>
              </w:rPr>
              <w:t>9</w:t>
            </w:r>
          </w:p>
        </w:tc>
        <w:tc>
          <w:tcPr>
            <w:tcW w:w="5174" w:type="dxa"/>
            <w:vAlign w:val="center"/>
          </w:tcPr>
          <w:p w14:paraId="62127D6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sz w:val="22"/>
                <w:szCs w:val="18"/>
                <w:vertAlign w:val="baseline"/>
              </w:rPr>
            </w:pPr>
            <w:r>
              <w:rPr>
                <w:rFonts w:hint="eastAsia"/>
                <w:sz w:val="22"/>
                <w:szCs w:val="18"/>
                <w:vertAlign w:val="baseline"/>
              </w:rPr>
              <w:t>2024年呼伦贝尔市扎兰屯市哈多河镇合兴村0.8万亩早作高标准农田建设项目</w:t>
            </w:r>
          </w:p>
        </w:tc>
        <w:tc>
          <w:tcPr>
            <w:tcW w:w="2160" w:type="dxa"/>
            <w:vAlign w:val="center"/>
          </w:tcPr>
          <w:p w14:paraId="65F5E44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r>
              <w:rPr>
                <w:rFonts w:hint="eastAsia"/>
                <w:sz w:val="22"/>
                <w:szCs w:val="18"/>
                <w:vertAlign w:val="baseline"/>
              </w:rPr>
              <w:t>1919.405653</w:t>
            </w:r>
          </w:p>
        </w:tc>
        <w:tc>
          <w:tcPr>
            <w:tcW w:w="849" w:type="dxa"/>
            <w:vAlign w:val="center"/>
          </w:tcPr>
          <w:p w14:paraId="50ADF48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p>
        </w:tc>
      </w:tr>
      <w:tr w14:paraId="360F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4C69706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sz w:val="22"/>
                <w:szCs w:val="18"/>
                <w:vertAlign w:val="baseline"/>
                <w:lang w:val="en-US" w:eastAsia="zh-CN"/>
              </w:rPr>
            </w:pPr>
            <w:r>
              <w:rPr>
                <w:rFonts w:hint="eastAsia"/>
                <w:sz w:val="22"/>
                <w:szCs w:val="18"/>
                <w:vertAlign w:val="baseline"/>
                <w:lang w:val="en-US" w:eastAsia="zh-CN"/>
              </w:rPr>
              <w:t>10</w:t>
            </w:r>
          </w:p>
        </w:tc>
        <w:tc>
          <w:tcPr>
            <w:tcW w:w="5174" w:type="dxa"/>
            <w:vAlign w:val="center"/>
          </w:tcPr>
          <w:p w14:paraId="028DDBF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sz w:val="22"/>
                <w:szCs w:val="18"/>
                <w:vertAlign w:val="baseline"/>
              </w:rPr>
            </w:pPr>
            <w:r>
              <w:rPr>
                <w:rFonts w:hint="eastAsia"/>
                <w:sz w:val="22"/>
                <w:szCs w:val="18"/>
                <w:vertAlign w:val="baseline"/>
              </w:rPr>
              <w:t>2024年呼伦贝尔市扎兰屯市哈多河镇泥沙河村0.7万亩旱作高标准农田建设项目</w:t>
            </w:r>
          </w:p>
        </w:tc>
        <w:tc>
          <w:tcPr>
            <w:tcW w:w="2160" w:type="dxa"/>
            <w:vAlign w:val="center"/>
          </w:tcPr>
          <w:p w14:paraId="07E5D86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r>
              <w:rPr>
                <w:rFonts w:hint="eastAsia"/>
                <w:sz w:val="22"/>
                <w:szCs w:val="18"/>
                <w:vertAlign w:val="baseline"/>
              </w:rPr>
              <w:t>1679.856539</w:t>
            </w:r>
          </w:p>
        </w:tc>
        <w:tc>
          <w:tcPr>
            <w:tcW w:w="849" w:type="dxa"/>
            <w:vAlign w:val="center"/>
          </w:tcPr>
          <w:p w14:paraId="2EAAD29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p>
        </w:tc>
      </w:tr>
      <w:tr w14:paraId="03128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8" w:type="dxa"/>
            <w:gridSpan w:val="3"/>
            <w:vAlign w:val="center"/>
          </w:tcPr>
          <w:p w14:paraId="1C99EA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r>
              <w:rPr>
                <w:rFonts w:hint="eastAsia"/>
                <w:sz w:val="22"/>
                <w:szCs w:val="18"/>
                <w:vertAlign w:val="baseline"/>
                <w:lang w:val="en-US" w:eastAsia="zh-CN"/>
              </w:rPr>
              <w:t>合计</w:t>
            </w:r>
          </w:p>
        </w:tc>
        <w:tc>
          <w:tcPr>
            <w:tcW w:w="849" w:type="dxa"/>
            <w:vAlign w:val="center"/>
          </w:tcPr>
          <w:p w14:paraId="2415936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2"/>
                <w:szCs w:val="18"/>
                <w:vertAlign w:val="baseline"/>
              </w:rPr>
            </w:pPr>
          </w:p>
        </w:tc>
      </w:tr>
    </w:tbl>
    <w:p w14:paraId="049A6A9B">
      <w:pPr>
        <w:keepNext w:val="0"/>
        <w:keepLines w:val="0"/>
        <w:pageBreakBefore w:val="0"/>
        <w:numPr>
          <w:ilvl w:val="0"/>
          <w:numId w:val="0"/>
        </w:numPr>
        <w:kinsoku/>
        <w:wordWrap/>
        <w:overflowPunct/>
        <w:topLinePunct w:val="0"/>
        <w:autoSpaceDE/>
        <w:autoSpaceDN/>
        <w:bidi w:val="0"/>
        <w:adjustRightInd/>
        <w:snapToGrid/>
        <w:spacing w:line="5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en-US" w:bidi="ar-SA"/>
        </w:rPr>
        <w:t>2</w:t>
      </w:r>
      <w:r>
        <w:rPr>
          <w:rFonts w:hint="eastAsia" w:ascii="仿宋_GB2312" w:hAnsi="仿宋_GB2312" w:eastAsia="仿宋_GB2312" w:cs="仿宋_GB2312"/>
          <w:sz w:val="32"/>
          <w:szCs w:val="32"/>
          <w:lang w:val="en-US" w:eastAsia="zh-CN" w:bidi="ar-SA"/>
        </w:rPr>
        <w:t>、</w:t>
      </w:r>
      <w:r>
        <w:rPr>
          <w:rFonts w:hint="eastAsia" w:ascii="仿宋_GB2312" w:hAnsi="仿宋_GB2312" w:eastAsia="仿宋_GB2312" w:cs="仿宋_GB2312"/>
          <w:sz w:val="32"/>
          <w:szCs w:val="32"/>
        </w:rPr>
        <w:t>一旦我公司中标，我方将严格履行合同规定的责任和义务，保证合同签字生效后按照贵局要求完成。</w:t>
      </w:r>
    </w:p>
    <w:p w14:paraId="016064EA">
      <w:pPr>
        <w:keepNext w:val="0"/>
        <w:keepLines w:val="0"/>
        <w:pageBreakBefore w:val="0"/>
        <w:numPr>
          <w:ilvl w:val="0"/>
          <w:numId w:val="0"/>
        </w:numPr>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32"/>
          <w:szCs w:val="32"/>
          <w:lang w:val="en-US" w:eastAsia="zh-CN"/>
        </w:rPr>
      </w:pPr>
    </w:p>
    <w:p w14:paraId="71234D52">
      <w:pPr>
        <w:keepNext w:val="0"/>
        <w:keepLines w:val="0"/>
        <w:pageBreakBefore w:val="0"/>
        <w:numPr>
          <w:ilvl w:val="0"/>
          <w:numId w:val="0"/>
        </w:numPr>
        <w:kinsoku/>
        <w:wordWrap/>
        <w:overflowPunct/>
        <w:topLinePunct w:val="0"/>
        <w:autoSpaceDE/>
        <w:autoSpaceDN/>
        <w:bidi w:val="0"/>
        <w:adjustRightInd/>
        <w:snapToGrid/>
        <w:spacing w:line="500" w:lineRule="exact"/>
        <w:jc w:val="both"/>
        <w:textAlignment w:val="auto"/>
        <w:rPr>
          <w:rFonts w:hint="eastAsia"/>
          <w:lang w:val="en-US" w:eastAsia="zh-CN"/>
        </w:rPr>
      </w:pPr>
    </w:p>
    <w:p w14:paraId="7B616D66">
      <w:pPr>
        <w:keepNext w:val="0"/>
        <w:keepLines w:val="0"/>
        <w:pageBreakBefore w:val="0"/>
        <w:numPr>
          <w:ilvl w:val="0"/>
          <w:numId w:val="0"/>
        </w:numPr>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32"/>
          <w:szCs w:val="32"/>
          <w:lang w:val="en-US" w:eastAsia="zh-CN"/>
        </w:rPr>
      </w:pPr>
    </w:p>
    <w:p w14:paraId="52668381">
      <w:pPr>
        <w:keepNext w:val="0"/>
        <w:keepLines w:val="0"/>
        <w:pageBreakBefore w:val="0"/>
        <w:numPr>
          <w:ilvl w:val="0"/>
          <w:numId w:val="0"/>
        </w:numPr>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32"/>
          <w:szCs w:val="32"/>
          <w:lang w:val="en-US" w:eastAsia="zh-CN"/>
        </w:rPr>
      </w:pPr>
    </w:p>
    <w:p w14:paraId="2DC122E9">
      <w:pPr>
        <w:keepNext w:val="0"/>
        <w:keepLines w:val="0"/>
        <w:pageBreakBefore w:val="0"/>
        <w:numPr>
          <w:ilvl w:val="0"/>
          <w:numId w:val="0"/>
        </w:numPr>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32"/>
          <w:szCs w:val="32"/>
          <w:lang w:val="en-US" w:eastAsia="zh-CN"/>
        </w:rPr>
      </w:pPr>
    </w:p>
    <w:p w14:paraId="751896D0">
      <w:pPr>
        <w:keepNext w:val="0"/>
        <w:keepLines w:val="0"/>
        <w:pageBreakBefore w:val="0"/>
        <w:numPr>
          <w:ilvl w:val="0"/>
          <w:numId w:val="0"/>
        </w:numPr>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32"/>
          <w:szCs w:val="32"/>
          <w:lang w:val="en-US" w:eastAsia="zh-CN"/>
        </w:rPr>
      </w:pPr>
    </w:p>
    <w:p w14:paraId="518A0D56">
      <w:pPr>
        <w:keepNext w:val="0"/>
        <w:keepLines w:val="0"/>
        <w:pageBreakBefore w:val="0"/>
        <w:numPr>
          <w:ilvl w:val="0"/>
          <w:numId w:val="0"/>
        </w:numPr>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32"/>
          <w:szCs w:val="32"/>
          <w:lang w:val="en-US" w:eastAsia="zh-CN"/>
        </w:rPr>
      </w:pPr>
    </w:p>
    <w:p w14:paraId="0F836C73">
      <w:pPr>
        <w:keepNext w:val="0"/>
        <w:keepLines w:val="0"/>
        <w:pageBreakBefore w:val="0"/>
        <w:numPr>
          <w:ilvl w:val="0"/>
          <w:numId w:val="0"/>
        </w:numPr>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单位：              （盖章）</w:t>
      </w:r>
    </w:p>
    <w:p w14:paraId="0890FCFC">
      <w:pPr>
        <w:keepNext w:val="0"/>
        <w:keepLines w:val="0"/>
        <w:pageBreakBefore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32"/>
          <w:szCs w:val="32"/>
          <w:lang w:val="en-US" w:eastAsia="zh-CN"/>
        </w:rPr>
      </w:pPr>
    </w:p>
    <w:p w14:paraId="2D6075E2">
      <w:pPr>
        <w:keepNext w:val="0"/>
        <w:keepLines w:val="0"/>
        <w:pageBreakBefore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日期：    年   月   日</w:t>
      </w:r>
    </w:p>
    <w:p w14:paraId="3F1144D7">
      <w:pPr>
        <w:keepNext w:val="0"/>
        <w:keepLines w:val="0"/>
        <w:pageBreakBefore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32"/>
          <w:szCs w:val="32"/>
          <w:lang w:val="en-US" w:eastAsia="zh-CN"/>
        </w:rPr>
      </w:pPr>
    </w:p>
    <w:p w14:paraId="2051BF4C">
      <w:pPr>
        <w:keepNext w:val="0"/>
        <w:keepLines w:val="0"/>
        <w:pageBreakBefore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楷体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RiZjMyYTZjNjQ2ODc1MDY4NTc3MjkyMzg4ODAzM2UifQ=="/>
  </w:docVars>
  <w:rsids>
    <w:rsidRoot w:val="52E932CF"/>
    <w:rsid w:val="00DA6C37"/>
    <w:rsid w:val="04330E13"/>
    <w:rsid w:val="245674E8"/>
    <w:rsid w:val="3459318C"/>
    <w:rsid w:val="415B77E1"/>
    <w:rsid w:val="49E82739"/>
    <w:rsid w:val="4A9005FD"/>
    <w:rsid w:val="4AC80FAB"/>
    <w:rsid w:val="4D9F1366"/>
    <w:rsid w:val="52E932CF"/>
    <w:rsid w:val="566011B6"/>
    <w:rsid w:val="56CE5989"/>
    <w:rsid w:val="56D4598D"/>
    <w:rsid w:val="66B12A1D"/>
    <w:rsid w:val="6A882B05"/>
    <w:rsid w:val="6D0A2DB0"/>
    <w:rsid w:val="704324D7"/>
    <w:rsid w:val="74CC653D"/>
    <w:rsid w:val="7C4816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before="0" w:after="0" w:line="360" w:lineRule="auto"/>
      <w:ind w:firstLine="0"/>
    </w:pPr>
    <w:rPr>
      <w:rFonts w:ascii="宋体" w:hAnsi="宋体" w:eastAsia="宋体" w:cs="宋体"/>
      <w:sz w:val="28"/>
      <w:szCs w:val="21"/>
      <w:lang w:val="en-US" w:eastAsia="en-US" w:bidi="ar-SA"/>
    </w:rPr>
  </w:style>
  <w:style w:type="paragraph" w:styleId="2">
    <w:name w:val="heading 1"/>
    <w:basedOn w:val="1"/>
    <w:next w:val="1"/>
    <w:autoRedefine/>
    <w:qFormat/>
    <w:uiPriority w:val="0"/>
    <w:pPr>
      <w:adjustRightInd w:val="0"/>
      <w:snapToGrid w:val="0"/>
      <w:spacing w:line="360" w:lineRule="auto"/>
      <w:jc w:val="center"/>
      <w:outlineLvl w:val="0"/>
    </w:pPr>
    <w:rPr>
      <w:b/>
      <w:kern w:val="2"/>
      <w:sz w:val="44"/>
      <w:u w:val="none"/>
    </w:rPr>
  </w:style>
  <w:style w:type="paragraph" w:styleId="3">
    <w:name w:val="heading 2"/>
    <w:basedOn w:val="1"/>
    <w:next w:val="1"/>
    <w:autoRedefine/>
    <w:semiHidden/>
    <w:unhideWhenUsed/>
    <w:qFormat/>
    <w:uiPriority w:val="0"/>
    <w:pPr>
      <w:keepNext/>
      <w:keepLines/>
      <w:spacing w:line="360" w:lineRule="auto"/>
      <w:ind w:firstLine="0" w:firstLineChars="0"/>
      <w:jc w:val="center"/>
      <w:outlineLvl w:val="1"/>
    </w:pPr>
    <w:rPr>
      <w:rFonts w:ascii="Arial" w:hAnsi="Arial" w:eastAsia="宋体" w:cs="Times New Roman"/>
      <w:b/>
      <w:bCs/>
      <w:kern w:val="0"/>
      <w:sz w:val="36"/>
      <w:szCs w:val="32"/>
    </w:rPr>
  </w:style>
  <w:style w:type="paragraph" w:styleId="4">
    <w:name w:val="heading 3"/>
    <w:basedOn w:val="1"/>
    <w:next w:val="1"/>
    <w:autoRedefine/>
    <w:semiHidden/>
    <w:unhideWhenUsed/>
    <w:qFormat/>
    <w:uiPriority w:val="0"/>
    <w:pPr>
      <w:keepNext/>
      <w:keepLines/>
      <w:spacing w:beforeLines="0" w:beforeAutospacing="0" w:afterLines="0" w:afterAutospacing="0" w:line="360" w:lineRule="auto"/>
      <w:outlineLvl w:val="2"/>
    </w:pPr>
    <w:rPr>
      <w:rFonts w:ascii="Calibri" w:hAnsi="Calibri" w:eastAsia="宋体" w:cs="Times New Roman"/>
      <w:b/>
      <w:sz w:val="32"/>
    </w:rPr>
  </w:style>
  <w:style w:type="character" w:default="1" w:styleId="9">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5">
    <w:name w:val="Body Text"/>
    <w:basedOn w:val="1"/>
    <w:autoRedefine/>
    <w:qFormat/>
    <w:uiPriority w:val="0"/>
    <w:pPr>
      <w:spacing w:after="120" w:afterLines="0" w:afterAutospacing="0"/>
    </w:pPr>
  </w:style>
  <w:style w:type="paragraph" w:styleId="6">
    <w:name w:val="Body Text First Indent"/>
    <w:basedOn w:val="5"/>
    <w:autoRedefine/>
    <w:qFormat/>
    <w:uiPriority w:val="0"/>
    <w:pPr>
      <w:ind w:firstLine="420" w:firstLineChars="1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3070</Words>
  <Characters>3620</Characters>
  <Lines>0</Lines>
  <Paragraphs>0</Paragraphs>
  <TotalTime>7</TotalTime>
  <ScaleCrop>false</ScaleCrop>
  <LinksUpToDate>false</LinksUpToDate>
  <CharactersWithSpaces>3720</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2024-10-29T12:20:00Z</dcterms:created>
  <dc:creator>20℃</dc:creator>
  <cp:lastModifiedBy>Administrator</cp:lastModifiedBy>
  <dcterms:modified xsi:type="dcterms:W3CDTF">2024-10-30T07:28:28Z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E0066A65706D48FF9466E5FE33CE2420_13</vt:lpwstr>
  </property>
</Properties>
</file>