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DD60F">
      <w:pPr>
        <w:widowControl/>
        <w:autoSpaceDE w:val="0"/>
        <w:autoSpaceDN w:val="0"/>
        <w:spacing w:before="0" w:after="0" w:line="160" w:lineRule="exact"/>
        <w:ind w:left="0" w:right="0"/>
      </w:pPr>
      <w:r>
        <w:rPr>
          <w:sz w:val="16"/>
        </w:rPr>
        <w:t xml:space="preserve"> </w:t>
      </w:r>
    </w:p>
    <w:p w14:paraId="0376A05C">
      <w:pPr>
        <w:widowControl/>
        <w:autoSpaceDE w:val="0"/>
        <w:autoSpaceDN w:val="0"/>
        <w:spacing w:before="0" w:after="0" w:line="160" w:lineRule="exact"/>
        <w:ind w:left="0" w:right="0"/>
      </w:pPr>
      <w:r>
        <w:rPr>
          <w:sz w:val="16"/>
        </w:rPr>
        <w:t xml:space="preserve"> </w:t>
      </w:r>
    </w:p>
    <w:p w14:paraId="024977AD">
      <w:pPr>
        <w:widowControl/>
        <w:autoSpaceDE w:val="0"/>
        <w:autoSpaceDN w:val="0"/>
        <w:spacing w:before="0" w:after="0" w:line="160" w:lineRule="exact"/>
        <w:ind w:left="0" w:right="0"/>
      </w:pPr>
      <w:r>
        <w:rPr>
          <w:sz w:val="16"/>
        </w:rPr>
        <w:t xml:space="preserve"> </w:t>
      </w:r>
    </w:p>
    <w:p w14:paraId="6A9755D5">
      <w:pPr>
        <w:widowControl/>
        <w:autoSpaceDE w:val="0"/>
        <w:autoSpaceDN w:val="0"/>
        <w:spacing w:before="0" w:after="0" w:line="160" w:lineRule="exact"/>
        <w:ind w:left="0" w:right="0"/>
      </w:pPr>
      <w:r>
        <w:rPr>
          <w:sz w:val="16"/>
        </w:rPr>
        <w:t xml:space="preserve"> </w:t>
      </w:r>
    </w:p>
    <w:p w14:paraId="00E42027">
      <w:pPr>
        <w:widowControl/>
        <w:autoSpaceDE w:val="0"/>
        <w:autoSpaceDN w:val="0"/>
        <w:spacing w:before="0" w:after="0" w:line="160" w:lineRule="exact"/>
        <w:ind w:left="0" w:right="0"/>
      </w:pPr>
      <w:r>
        <w:rPr>
          <w:sz w:val="16"/>
        </w:rPr>
        <w:t xml:space="preserve"> </w:t>
      </w:r>
    </w:p>
    <w:p w14:paraId="1622511B">
      <w:pPr>
        <w:widowControl/>
        <w:autoSpaceDE w:val="0"/>
        <w:autoSpaceDN w:val="0"/>
        <w:spacing w:before="0" w:after="0" w:line="160" w:lineRule="exact"/>
        <w:ind w:left="0" w:right="0"/>
      </w:pPr>
      <w:r>
        <w:rPr>
          <w:sz w:val="16"/>
        </w:rPr>
        <w:t xml:space="preserve"> </w:t>
      </w:r>
    </w:p>
    <w:p w14:paraId="4731C03F">
      <w:pPr>
        <w:widowControl/>
        <w:autoSpaceDE w:val="0"/>
        <w:autoSpaceDN w:val="0"/>
        <w:spacing w:before="0" w:after="0" w:line="160" w:lineRule="exact"/>
        <w:ind w:left="0" w:right="0"/>
        <w:jc w:val="center"/>
        <w:rPr>
          <w:sz w:val="44"/>
          <w:szCs w:val="44"/>
        </w:rPr>
      </w:pPr>
    </w:p>
    <w:p w14:paraId="7935D465">
      <w:pPr>
        <w:jc w:val="center"/>
        <w:rPr>
          <w:sz w:val="44"/>
          <w:szCs w:val="44"/>
        </w:rPr>
        <w:sectPr>
          <w:pgSz w:w="11920" w:h="16840"/>
          <w:pgMar w:top="510" w:right="580" w:bottom="510" w:left="580" w:header="720" w:footer="720" w:gutter="0"/>
          <w:cols w:equalWidth="0" w:num="1">
            <w:col w:w="10760"/>
          </w:cols>
          <w:docGrid w:linePitch="360" w:charSpace="0"/>
        </w:sectPr>
      </w:pPr>
    </w:p>
    <w:p w14:paraId="7A1197AD">
      <w:pPr>
        <w:widowControl/>
        <w:autoSpaceDE w:val="0"/>
        <w:autoSpaceDN w:val="0"/>
        <w:spacing w:before="0" w:after="0" w:line="20" w:lineRule="exact"/>
        <w:ind w:left="0" w:right="0"/>
        <w:jc w:val="center"/>
        <w:rPr>
          <w:sz w:val="44"/>
          <w:szCs w:val="44"/>
        </w:rPr>
      </w:pPr>
    </w:p>
    <w:p w14:paraId="68BAE1B7">
      <w:pPr>
        <w:jc w:val="center"/>
        <w:rPr>
          <w:rFonts w:hint="eastAsia" w:ascii="仿宋" w:hAnsi="仿宋" w:eastAsia="仿宋" w:cs="仿宋"/>
          <w:b/>
          <w:bCs/>
          <w:sz w:val="32"/>
          <w:szCs w:val="32"/>
        </w:rPr>
      </w:pPr>
      <w:r>
        <w:rPr>
          <w:rFonts w:hint="eastAsia" w:ascii="仿宋" w:hAnsi="仿宋" w:eastAsia="仿宋" w:cs="仿宋"/>
          <w:b/>
          <w:bCs/>
          <w:sz w:val="44"/>
          <w:szCs w:val="44"/>
          <w:lang w:val="en-US" w:eastAsia="zh-CN"/>
        </w:rPr>
        <w:t>农用</w:t>
      </w:r>
      <w:r>
        <w:rPr>
          <w:rFonts w:hint="eastAsia" w:ascii="仿宋" w:hAnsi="仿宋" w:eastAsia="仿宋" w:cs="仿宋"/>
          <w:b/>
          <w:bCs/>
          <w:sz w:val="44"/>
          <w:szCs w:val="44"/>
        </w:rPr>
        <w:t>机械设备租赁合同</w:t>
      </w:r>
    </w:p>
    <w:p w14:paraId="0C590191">
      <w:pPr>
        <w:rPr>
          <w:rFonts w:hint="eastAsia" w:ascii="仿宋" w:hAnsi="仿宋" w:eastAsia="仿宋" w:cs="仿宋"/>
          <w:sz w:val="32"/>
          <w:szCs w:val="32"/>
        </w:rPr>
      </w:pPr>
      <w:r>
        <w:rPr>
          <w:rFonts w:hint="eastAsia" w:ascii="仿宋" w:hAnsi="仿宋" w:eastAsia="仿宋" w:cs="仿宋"/>
          <w:sz w:val="32"/>
          <w:szCs w:val="32"/>
          <w:lang w:eastAsia="zh-CN"/>
        </w:rPr>
        <w:t>甲方</w:t>
      </w:r>
      <w:r>
        <w:rPr>
          <w:rFonts w:hint="eastAsia" w:ascii="仿宋" w:hAnsi="仿宋" w:eastAsia="仿宋" w:cs="仿宋"/>
          <w:sz w:val="32"/>
          <w:szCs w:val="32"/>
        </w:rPr>
        <w:t>（甲方）：________________________________________</w:t>
      </w:r>
    </w:p>
    <w:p w14:paraId="0511D8BC">
      <w:pPr>
        <w:rPr>
          <w:rFonts w:hint="eastAsia" w:ascii="仿宋" w:hAnsi="仿宋" w:eastAsia="仿宋" w:cs="仿宋"/>
          <w:sz w:val="32"/>
          <w:szCs w:val="32"/>
        </w:rPr>
      </w:pPr>
      <w:r>
        <w:rPr>
          <w:rFonts w:hint="eastAsia" w:ascii="仿宋" w:hAnsi="仿宋" w:eastAsia="仿宋" w:cs="仿宋"/>
          <w:sz w:val="32"/>
          <w:szCs w:val="32"/>
          <w:lang w:eastAsia="zh-CN"/>
        </w:rPr>
        <w:t>乙方</w:t>
      </w:r>
      <w:r>
        <w:rPr>
          <w:rFonts w:hint="eastAsia" w:ascii="仿宋" w:hAnsi="仿宋" w:eastAsia="仿宋" w:cs="仿宋"/>
          <w:sz w:val="32"/>
          <w:szCs w:val="32"/>
        </w:rPr>
        <w:t>（乙方）：________________________________________</w:t>
      </w:r>
    </w:p>
    <w:p w14:paraId="0E7336CC">
      <w:pPr>
        <w:rPr>
          <w:rFonts w:hint="eastAsia" w:ascii="仿宋" w:hAnsi="仿宋" w:eastAsia="仿宋" w:cs="仿宋"/>
          <w:sz w:val="32"/>
          <w:szCs w:val="32"/>
        </w:rPr>
      </w:pPr>
      <w:r>
        <w:rPr>
          <w:rFonts w:hint="eastAsia" w:ascii="仿宋" w:hAnsi="仿宋" w:eastAsia="仿宋" w:cs="仿宋"/>
          <w:sz w:val="32"/>
          <w:szCs w:val="32"/>
        </w:rPr>
        <w:t xml:space="preserve"> </w:t>
      </w:r>
    </w:p>
    <w:p w14:paraId="21D94073">
      <w:pPr>
        <w:rPr>
          <w:rFonts w:hint="eastAsia" w:ascii="仿宋" w:hAnsi="仿宋" w:eastAsia="仿宋" w:cs="仿宋"/>
          <w:sz w:val="32"/>
          <w:szCs w:val="32"/>
          <w:lang w:eastAsia="zh-CN"/>
        </w:rPr>
      </w:pPr>
      <w:r>
        <w:rPr>
          <w:rFonts w:hint="eastAsia" w:ascii="仿宋" w:hAnsi="仿宋" w:eastAsia="仿宋" w:cs="仿宋"/>
          <w:b/>
          <w:bCs/>
          <w:sz w:val="32"/>
          <w:szCs w:val="32"/>
        </w:rPr>
        <w:t>第一条</w:t>
      </w:r>
      <w:r>
        <w:rPr>
          <w:rFonts w:hint="eastAsia" w:ascii="仿宋" w:hAnsi="仿宋" w:eastAsia="仿宋" w:cs="仿宋"/>
          <w:sz w:val="32"/>
          <w:szCs w:val="32"/>
        </w:rPr>
        <w:t>：租用设备名称、型号规格、数量</w:t>
      </w:r>
    </w:p>
    <w:p w14:paraId="7C05C1F5">
      <w:pPr>
        <w:rPr>
          <w:rFonts w:hint="eastAsia" w:ascii="仿宋" w:hAnsi="仿宋" w:eastAsia="仿宋" w:cs="仿宋"/>
          <w:sz w:val="32"/>
          <w:szCs w:val="32"/>
        </w:rPr>
      </w:pPr>
      <w:r>
        <w:rPr>
          <w:rFonts w:hint="eastAsia" w:ascii="仿宋" w:hAnsi="仿宋" w:eastAsia="仿宋" w:cs="仿宋"/>
          <w:sz w:val="32"/>
          <w:szCs w:val="32"/>
        </w:rPr>
        <w:t>租赁设备起运时，甲乙双方共同对所租设备的技术状况及备品、附件等进行检查，填写机械设备交接记录，双方签字确认，作为合同附件保存，以备计费和退租时核查。</w:t>
      </w:r>
    </w:p>
    <w:tbl>
      <w:tblPr>
        <w:tblStyle w:val="33"/>
        <w:tblpPr w:leftFromText="1460" w:rightFromText="2340" w:vertAnchor="text" w:horzAnchor="page" w:tblpX="1084"/>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6"/>
        <w:gridCol w:w="2244"/>
        <w:gridCol w:w="2030"/>
        <w:gridCol w:w="2370"/>
      </w:tblGrid>
      <w:tr w14:paraId="1FC7B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936" w:type="dxa"/>
            <w:vAlign w:val="center"/>
          </w:tcPr>
          <w:p w14:paraId="5221E239">
            <w:pPr>
              <w:rPr>
                <w:rFonts w:hint="eastAsia" w:ascii="仿宋" w:hAnsi="仿宋" w:eastAsia="仿宋" w:cs="仿宋"/>
                <w:sz w:val="32"/>
                <w:szCs w:val="32"/>
              </w:rPr>
            </w:pPr>
            <w:r>
              <w:rPr>
                <w:rFonts w:hint="eastAsia" w:ascii="仿宋" w:hAnsi="仿宋" w:eastAsia="仿宋" w:cs="仿宋"/>
                <w:sz w:val="32"/>
                <w:szCs w:val="32"/>
              </w:rPr>
              <w:t>机械名称</w:t>
            </w:r>
          </w:p>
        </w:tc>
        <w:tc>
          <w:tcPr>
            <w:tcW w:w="2244" w:type="dxa"/>
            <w:vAlign w:val="center"/>
          </w:tcPr>
          <w:p w14:paraId="719CBFE3">
            <w:pPr>
              <w:rPr>
                <w:rFonts w:hint="eastAsia" w:ascii="仿宋" w:hAnsi="仿宋" w:eastAsia="仿宋" w:cs="仿宋"/>
                <w:sz w:val="32"/>
                <w:szCs w:val="32"/>
              </w:rPr>
            </w:pPr>
            <w:r>
              <w:rPr>
                <w:rFonts w:hint="eastAsia" w:ascii="仿宋" w:hAnsi="仿宋" w:eastAsia="仿宋" w:cs="仿宋"/>
                <w:sz w:val="32"/>
                <w:szCs w:val="32"/>
              </w:rPr>
              <w:t>规格型号</w:t>
            </w:r>
          </w:p>
        </w:tc>
        <w:tc>
          <w:tcPr>
            <w:tcW w:w="2030" w:type="dxa"/>
            <w:vAlign w:val="center"/>
          </w:tcPr>
          <w:p w14:paraId="5588FCE2">
            <w:pPr>
              <w:rPr>
                <w:rFonts w:hint="eastAsia" w:ascii="仿宋" w:hAnsi="仿宋" w:eastAsia="仿宋" w:cs="仿宋"/>
                <w:sz w:val="32"/>
                <w:szCs w:val="32"/>
              </w:rPr>
            </w:pPr>
            <w:r>
              <w:rPr>
                <w:rFonts w:hint="eastAsia" w:ascii="仿宋" w:hAnsi="仿宋" w:eastAsia="仿宋" w:cs="仿宋"/>
                <w:sz w:val="32"/>
                <w:szCs w:val="32"/>
              </w:rPr>
              <w:t>产品编号</w:t>
            </w:r>
          </w:p>
        </w:tc>
        <w:tc>
          <w:tcPr>
            <w:tcW w:w="2370" w:type="dxa"/>
            <w:vAlign w:val="center"/>
          </w:tcPr>
          <w:p w14:paraId="2F5A6D88">
            <w:pPr>
              <w:rPr>
                <w:rFonts w:hint="eastAsia" w:ascii="仿宋" w:hAnsi="仿宋" w:eastAsia="仿宋" w:cs="仿宋"/>
                <w:sz w:val="32"/>
                <w:szCs w:val="32"/>
              </w:rPr>
            </w:pPr>
            <w:r>
              <w:rPr>
                <w:rFonts w:hint="eastAsia" w:ascii="仿宋" w:hAnsi="仿宋" w:eastAsia="仿宋" w:cs="仿宋"/>
                <w:sz w:val="32"/>
                <w:szCs w:val="32"/>
              </w:rPr>
              <w:t>数量</w:t>
            </w:r>
          </w:p>
        </w:tc>
      </w:tr>
      <w:tr w14:paraId="289F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936" w:type="dxa"/>
          </w:tcPr>
          <w:p w14:paraId="140ADB69">
            <w:pPr>
              <w:rPr>
                <w:rFonts w:hint="eastAsia" w:ascii="仿宋" w:hAnsi="仿宋" w:eastAsia="仿宋" w:cs="仿宋"/>
                <w:sz w:val="32"/>
                <w:szCs w:val="32"/>
              </w:rPr>
            </w:pPr>
          </w:p>
        </w:tc>
        <w:tc>
          <w:tcPr>
            <w:tcW w:w="2244" w:type="dxa"/>
          </w:tcPr>
          <w:p w14:paraId="22D26DC3">
            <w:pPr>
              <w:rPr>
                <w:rFonts w:hint="eastAsia" w:ascii="仿宋" w:hAnsi="仿宋" w:eastAsia="仿宋" w:cs="仿宋"/>
                <w:sz w:val="32"/>
                <w:szCs w:val="32"/>
              </w:rPr>
            </w:pPr>
          </w:p>
        </w:tc>
        <w:tc>
          <w:tcPr>
            <w:tcW w:w="2030" w:type="dxa"/>
          </w:tcPr>
          <w:p w14:paraId="4F96657F">
            <w:pPr>
              <w:rPr>
                <w:rFonts w:hint="eastAsia" w:ascii="仿宋" w:hAnsi="仿宋" w:eastAsia="仿宋" w:cs="仿宋"/>
                <w:sz w:val="32"/>
                <w:szCs w:val="32"/>
              </w:rPr>
            </w:pPr>
          </w:p>
        </w:tc>
        <w:tc>
          <w:tcPr>
            <w:tcW w:w="2370" w:type="dxa"/>
          </w:tcPr>
          <w:p w14:paraId="7A8ED8D3">
            <w:pPr>
              <w:rPr>
                <w:rFonts w:hint="eastAsia" w:ascii="仿宋" w:hAnsi="仿宋" w:eastAsia="仿宋" w:cs="仿宋"/>
                <w:sz w:val="32"/>
                <w:szCs w:val="32"/>
              </w:rPr>
            </w:pPr>
          </w:p>
        </w:tc>
      </w:tr>
      <w:tr w14:paraId="6C69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936" w:type="dxa"/>
          </w:tcPr>
          <w:p w14:paraId="003F8176">
            <w:pPr>
              <w:rPr>
                <w:rFonts w:hint="eastAsia" w:ascii="仿宋" w:hAnsi="仿宋" w:eastAsia="仿宋" w:cs="仿宋"/>
                <w:sz w:val="32"/>
                <w:szCs w:val="32"/>
              </w:rPr>
            </w:pPr>
          </w:p>
        </w:tc>
        <w:tc>
          <w:tcPr>
            <w:tcW w:w="2244" w:type="dxa"/>
          </w:tcPr>
          <w:p w14:paraId="4FA32355">
            <w:pPr>
              <w:rPr>
                <w:rFonts w:hint="eastAsia" w:ascii="仿宋" w:hAnsi="仿宋" w:eastAsia="仿宋" w:cs="仿宋"/>
                <w:sz w:val="32"/>
                <w:szCs w:val="32"/>
              </w:rPr>
            </w:pPr>
          </w:p>
        </w:tc>
        <w:tc>
          <w:tcPr>
            <w:tcW w:w="2030" w:type="dxa"/>
          </w:tcPr>
          <w:p w14:paraId="638364DC">
            <w:pPr>
              <w:rPr>
                <w:rFonts w:hint="eastAsia" w:ascii="仿宋" w:hAnsi="仿宋" w:eastAsia="仿宋" w:cs="仿宋"/>
                <w:sz w:val="32"/>
                <w:szCs w:val="32"/>
              </w:rPr>
            </w:pPr>
          </w:p>
        </w:tc>
        <w:tc>
          <w:tcPr>
            <w:tcW w:w="2370" w:type="dxa"/>
          </w:tcPr>
          <w:p w14:paraId="09C13175">
            <w:pPr>
              <w:rPr>
                <w:rFonts w:hint="eastAsia" w:ascii="仿宋" w:hAnsi="仿宋" w:eastAsia="仿宋" w:cs="仿宋"/>
                <w:sz w:val="32"/>
                <w:szCs w:val="32"/>
              </w:rPr>
            </w:pPr>
          </w:p>
        </w:tc>
      </w:tr>
    </w:tbl>
    <w:p w14:paraId="588088C4">
      <w:pPr>
        <w:rPr>
          <w:rFonts w:hint="eastAsia" w:ascii="仿宋" w:hAnsi="仿宋" w:eastAsia="仿宋" w:cs="仿宋"/>
          <w:sz w:val="32"/>
          <w:szCs w:val="32"/>
        </w:rPr>
      </w:pPr>
    </w:p>
    <w:p w14:paraId="3CF4B0AD">
      <w:pPr>
        <w:rPr>
          <w:rFonts w:hint="eastAsia" w:ascii="仿宋" w:hAnsi="仿宋" w:eastAsia="仿宋" w:cs="仿宋"/>
          <w:sz w:val="32"/>
          <w:szCs w:val="32"/>
        </w:rPr>
      </w:pPr>
      <w:r>
        <w:rPr>
          <w:rFonts w:hint="eastAsia" w:ascii="仿宋" w:hAnsi="仿宋" w:eastAsia="仿宋" w:cs="仿宋"/>
          <w:b/>
          <w:bCs/>
          <w:sz w:val="32"/>
          <w:szCs w:val="32"/>
        </w:rPr>
        <w:t>第二条</w:t>
      </w:r>
      <w:r>
        <w:rPr>
          <w:rFonts w:hint="eastAsia" w:ascii="仿宋" w:hAnsi="仿宋" w:eastAsia="仿宋" w:cs="仿宋"/>
          <w:sz w:val="32"/>
          <w:szCs w:val="32"/>
        </w:rPr>
        <w:t>：所租设备只限于_____________使用，租用地点为_____________</w:t>
      </w:r>
      <w:r>
        <w:rPr>
          <w:rFonts w:hint="eastAsia" w:ascii="仿宋" w:hAnsi="仿宋" w:eastAsia="仿宋" w:cs="仿宋"/>
          <w:sz w:val="32"/>
          <w:szCs w:val="32"/>
          <w:lang w:eastAsia="zh-CN"/>
        </w:rPr>
        <w:t>。</w:t>
      </w:r>
      <w:r>
        <w:rPr>
          <w:rFonts w:hint="eastAsia" w:ascii="仿宋" w:hAnsi="仿宋" w:eastAsia="仿宋" w:cs="仿宋"/>
          <w:sz w:val="32"/>
          <w:szCs w:val="32"/>
        </w:rPr>
        <w:t xml:space="preserve">乙方不得将设备擅自转移或转租。 </w:t>
      </w:r>
    </w:p>
    <w:p w14:paraId="055A52CE">
      <w:pPr>
        <w:rPr>
          <w:rFonts w:hint="eastAsia" w:ascii="仿宋" w:hAnsi="仿宋" w:eastAsia="仿宋" w:cs="仿宋"/>
          <w:sz w:val="32"/>
          <w:szCs w:val="32"/>
        </w:rPr>
      </w:pPr>
      <w:r>
        <w:rPr>
          <w:rFonts w:hint="eastAsia" w:ascii="仿宋" w:hAnsi="仿宋" w:eastAsia="仿宋" w:cs="仿宋"/>
          <w:b/>
          <w:bCs/>
          <w:sz w:val="32"/>
          <w:szCs w:val="32"/>
        </w:rPr>
        <w:t>第三条</w:t>
      </w:r>
      <w:r>
        <w:rPr>
          <w:rFonts w:hint="eastAsia" w:ascii="仿宋" w:hAnsi="仿宋" w:eastAsia="仿宋" w:cs="仿宋"/>
          <w:sz w:val="32"/>
          <w:szCs w:val="32"/>
        </w:rPr>
        <w:t>：</w:t>
      </w:r>
      <w:r>
        <w:rPr>
          <w:rFonts w:hint="eastAsia" w:ascii="仿宋" w:hAnsi="仿宋" w:eastAsia="仿宋" w:cs="仿宋"/>
          <w:sz w:val="32"/>
          <w:szCs w:val="32"/>
          <w:lang w:val="en-US" w:eastAsia="zh-CN"/>
        </w:rPr>
        <w:t>租赁期限</w:t>
      </w:r>
      <w:r>
        <w:rPr>
          <w:rFonts w:hint="eastAsia" w:ascii="仿宋" w:hAnsi="仿宋" w:eastAsia="仿宋" w:cs="仿宋"/>
          <w:sz w:val="32"/>
          <w:szCs w:val="32"/>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日起至</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日止。</w:t>
      </w:r>
    </w:p>
    <w:p w14:paraId="16DE2CC3">
      <w:pPr>
        <w:rPr>
          <w:sz w:val="32"/>
          <w:szCs w:val="32"/>
        </w:rPr>
      </w:pPr>
      <w:r>
        <w:rPr>
          <w:rFonts w:hint="eastAsia" w:ascii="仿宋" w:hAnsi="仿宋" w:eastAsia="仿宋" w:cs="仿宋"/>
          <w:b/>
          <w:bCs/>
          <w:sz w:val="32"/>
          <w:szCs w:val="32"/>
        </w:rPr>
        <w:t>第四条</w:t>
      </w:r>
      <w:r>
        <w:rPr>
          <w:rFonts w:hint="eastAsia" w:ascii="仿宋" w:hAnsi="仿宋" w:eastAsia="仿宋" w:cs="仿宋"/>
          <w:sz w:val="32"/>
          <w:szCs w:val="32"/>
        </w:rPr>
        <w:t>：租费日期自设备起运之日至合同终止之日。设备租费以租用期间的日历天数或完成的实际工作数量计算。双方议定的租费单价为_________</w:t>
      </w:r>
      <w:r>
        <w:rPr>
          <w:rFonts w:hint="eastAsia" w:ascii="仿宋" w:hAnsi="仿宋" w:eastAsia="仿宋" w:cs="仿宋"/>
          <w:sz w:val="32"/>
          <w:szCs w:val="32"/>
          <w:lang w:eastAsia="zh-CN"/>
        </w:rPr>
        <w:t>。</w:t>
      </w:r>
      <w:r>
        <w:rPr>
          <w:sz w:val="32"/>
          <w:szCs w:val="32"/>
        </w:rPr>
        <w:t xml:space="preserve"> </w:t>
      </w:r>
    </w:p>
    <w:p w14:paraId="49958E54">
      <w:pPr>
        <w:rPr>
          <w:rFonts w:hint="eastAsia" w:ascii="仿宋" w:hAnsi="仿宋" w:eastAsia="仿宋" w:cs="仿宋"/>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五</w:t>
      </w:r>
      <w:r>
        <w:rPr>
          <w:rFonts w:hint="eastAsia" w:ascii="仿宋" w:hAnsi="仿宋" w:eastAsia="仿宋" w:cs="仿宋"/>
          <w:b/>
          <w:bCs/>
          <w:sz w:val="32"/>
          <w:szCs w:val="32"/>
        </w:rPr>
        <w:t>条</w:t>
      </w:r>
      <w:r>
        <w:rPr>
          <w:rFonts w:hint="eastAsia" w:ascii="仿宋" w:hAnsi="仿宋" w:eastAsia="仿宋" w:cs="仿宋"/>
          <w:sz w:val="32"/>
          <w:szCs w:val="32"/>
          <w:lang w:eastAsia="zh-CN"/>
        </w:rPr>
        <w:t>：</w:t>
      </w:r>
      <w:r>
        <w:rPr>
          <w:rFonts w:hint="eastAsia" w:ascii="仿宋" w:hAnsi="仿宋" w:eastAsia="仿宋" w:cs="仿宋"/>
          <w:sz w:val="32"/>
          <w:szCs w:val="32"/>
        </w:rPr>
        <w:t>经双方协商，</w:t>
      </w:r>
      <w:r>
        <w:rPr>
          <w:rFonts w:hint="eastAsia" w:ascii="仿宋" w:hAnsi="仿宋" w:eastAsia="仿宋" w:cs="仿宋"/>
          <w:sz w:val="32"/>
          <w:szCs w:val="32"/>
          <w:lang w:eastAsia="zh-CN"/>
        </w:rPr>
        <w:t>甲方</w:t>
      </w:r>
      <w:r>
        <w:rPr>
          <w:rFonts w:hint="eastAsia" w:ascii="仿宋" w:hAnsi="仿宋" w:eastAsia="仿宋" w:cs="仿宋"/>
          <w:sz w:val="32"/>
          <w:szCs w:val="32"/>
        </w:rPr>
        <w:t>收取</w:t>
      </w:r>
      <w:r>
        <w:rPr>
          <w:rFonts w:hint="eastAsia" w:ascii="仿宋" w:hAnsi="仿宋" w:eastAsia="仿宋" w:cs="仿宋"/>
          <w:sz w:val="32"/>
          <w:szCs w:val="32"/>
          <w:lang w:eastAsia="zh-CN"/>
        </w:rPr>
        <w:t>乙方</w:t>
      </w:r>
      <w:r>
        <w:rPr>
          <w:rFonts w:hint="eastAsia" w:ascii="仿宋" w:hAnsi="仿宋" w:eastAsia="仿宋" w:cs="仿宋"/>
          <w:sz w:val="32"/>
          <w:szCs w:val="32"/>
        </w:rPr>
        <w:t>押金</w:t>
      </w:r>
      <w:r>
        <w:rPr>
          <w:rFonts w:hint="eastAsia" w:ascii="仿宋" w:hAnsi="仿宋" w:eastAsia="仿宋" w:cs="仿宋"/>
          <w:sz w:val="32"/>
          <w:szCs w:val="32"/>
          <w:u w:val="single"/>
        </w:rPr>
        <w:t xml:space="preserve">         </w:t>
      </w:r>
      <w:r>
        <w:rPr>
          <w:rFonts w:hint="eastAsia" w:ascii="仿宋" w:hAnsi="仿宋" w:eastAsia="仿宋" w:cs="仿宋"/>
          <w:sz w:val="32"/>
          <w:szCs w:val="32"/>
        </w:rPr>
        <w:t>元。</w:t>
      </w:r>
      <w:r>
        <w:rPr>
          <w:rFonts w:hint="eastAsia" w:ascii="仿宋" w:hAnsi="仿宋" w:eastAsia="仿宋" w:cs="仿宋"/>
          <w:sz w:val="32"/>
          <w:szCs w:val="32"/>
          <w:lang w:eastAsia="zh-CN"/>
        </w:rPr>
        <w:t>乙方</w:t>
      </w:r>
      <w:r>
        <w:rPr>
          <w:rFonts w:hint="eastAsia" w:ascii="仿宋" w:hAnsi="仿宋" w:eastAsia="仿宋" w:cs="仿宋"/>
          <w:sz w:val="32"/>
          <w:szCs w:val="32"/>
        </w:rPr>
        <w:t>交纳后办理提货手续。租赁期间不得以押金抵作租金；租赁期满，扣除应付租赁物资缺损赔偿金后，押金余额退还</w:t>
      </w:r>
      <w:r>
        <w:rPr>
          <w:rFonts w:hint="eastAsia" w:ascii="仿宋" w:hAnsi="仿宋" w:eastAsia="仿宋" w:cs="仿宋"/>
          <w:sz w:val="32"/>
          <w:szCs w:val="32"/>
          <w:lang w:eastAsia="zh-CN"/>
        </w:rPr>
        <w:t>乙方</w:t>
      </w:r>
      <w:r>
        <w:rPr>
          <w:rFonts w:hint="eastAsia" w:ascii="仿宋" w:hAnsi="仿宋" w:eastAsia="仿宋" w:cs="仿宋"/>
          <w:sz w:val="32"/>
          <w:szCs w:val="32"/>
        </w:rPr>
        <w:t>。</w:t>
      </w:r>
    </w:p>
    <w:p w14:paraId="7B1AB145">
      <w:pPr>
        <w:rPr>
          <w:rFonts w:hint="eastAsia" w:ascii="仿宋" w:hAnsi="仿宋" w:eastAsia="仿宋" w:cs="仿宋"/>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条</w:t>
      </w:r>
      <w:r>
        <w:rPr>
          <w:rFonts w:hint="eastAsia" w:ascii="仿宋" w:hAnsi="仿宋" w:eastAsia="仿宋" w:cs="仿宋"/>
          <w:sz w:val="32"/>
          <w:szCs w:val="32"/>
          <w:lang w:eastAsia="zh-CN"/>
        </w:rPr>
        <w:t>：</w:t>
      </w:r>
      <w:r>
        <w:rPr>
          <w:rFonts w:hint="eastAsia" w:ascii="仿宋" w:hAnsi="仿宋" w:eastAsia="仿宋" w:cs="仿宋"/>
          <w:sz w:val="32"/>
          <w:szCs w:val="32"/>
        </w:rPr>
        <w:t>设备的验收、安装、调试、使用、保养、维修管理等均由</w:t>
      </w:r>
      <w:r>
        <w:rPr>
          <w:rFonts w:hint="eastAsia" w:ascii="仿宋" w:hAnsi="仿宋" w:eastAsia="仿宋" w:cs="仿宋"/>
          <w:sz w:val="32"/>
          <w:szCs w:val="32"/>
          <w:lang w:eastAsia="zh-CN"/>
        </w:rPr>
        <w:t>乙方</w:t>
      </w:r>
      <w:r>
        <w:rPr>
          <w:rFonts w:hint="eastAsia" w:ascii="仿宋" w:hAnsi="仿宋" w:eastAsia="仿宋" w:cs="仿宋"/>
          <w:sz w:val="32"/>
          <w:szCs w:val="32"/>
        </w:rPr>
        <w:t>自行负责。</w:t>
      </w:r>
    </w:p>
    <w:p w14:paraId="0E01F471">
      <w:pPr>
        <w:rPr>
          <w:rFonts w:hint="eastAsia" w:ascii="仿宋" w:hAnsi="仿宋" w:eastAsia="仿宋" w:cs="仿宋"/>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七</w:t>
      </w:r>
      <w:r>
        <w:rPr>
          <w:rFonts w:hint="eastAsia" w:ascii="仿宋" w:hAnsi="仿宋" w:eastAsia="仿宋" w:cs="仿宋"/>
          <w:b/>
          <w:bCs/>
          <w:sz w:val="32"/>
          <w:szCs w:val="32"/>
        </w:rPr>
        <w:t>条</w:t>
      </w:r>
      <w:r>
        <w:rPr>
          <w:rFonts w:hint="eastAsia" w:ascii="仿宋" w:hAnsi="仿宋" w:eastAsia="仿宋" w:cs="仿宋"/>
          <w:b/>
          <w:bCs/>
          <w:sz w:val="32"/>
          <w:szCs w:val="32"/>
          <w:lang w:eastAsia="zh-CN"/>
        </w:rPr>
        <w:t>：</w:t>
      </w:r>
      <w:r>
        <w:rPr>
          <w:rFonts w:hint="eastAsia" w:ascii="仿宋" w:hAnsi="仿宋" w:eastAsia="仿宋" w:cs="仿宋"/>
          <w:b/>
          <w:bCs/>
          <w:sz w:val="32"/>
          <w:szCs w:val="32"/>
        </w:rPr>
        <w:t>租赁机械的毁损和灭失</w:t>
      </w:r>
    </w:p>
    <w:p w14:paraId="06F85F1A">
      <w:pPr>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乙方</w:t>
      </w:r>
      <w:r>
        <w:rPr>
          <w:rFonts w:hint="eastAsia" w:ascii="仿宋" w:hAnsi="仿宋" w:eastAsia="仿宋" w:cs="仿宋"/>
          <w:sz w:val="32"/>
          <w:szCs w:val="32"/>
        </w:rPr>
        <w:t>承担在租赁期内发生的</w:t>
      </w:r>
      <w:r>
        <w:rPr>
          <w:rFonts w:hint="eastAsia" w:ascii="仿宋" w:hAnsi="仿宋" w:eastAsia="仿宋" w:cs="仿宋"/>
          <w:sz w:val="32"/>
          <w:szCs w:val="32"/>
          <w:lang w:eastAsia="zh-CN"/>
        </w:rPr>
        <w:t>乙方</w:t>
      </w:r>
      <w:r>
        <w:rPr>
          <w:rFonts w:hint="eastAsia" w:ascii="仿宋" w:hAnsi="仿宋" w:eastAsia="仿宋" w:cs="仿宋"/>
          <w:sz w:val="32"/>
          <w:szCs w:val="32"/>
        </w:rPr>
        <w:t>责任租赁机械的毁损（正常损耗不在此内）和灭失的风险。由不可抗力的原因不能履行合同或造成损失时双方根实际情况协商解决。</w:t>
      </w:r>
    </w:p>
    <w:p w14:paraId="7509E3B9">
      <w:pPr>
        <w:rPr>
          <w:rFonts w:hint="eastAsia" w:ascii="仿宋" w:hAnsi="仿宋" w:eastAsia="仿宋" w:cs="仿宋"/>
          <w:sz w:val="32"/>
          <w:szCs w:val="32"/>
        </w:rPr>
      </w:pPr>
      <w:r>
        <w:rPr>
          <w:rFonts w:hint="eastAsia" w:ascii="仿宋" w:hAnsi="仿宋" w:eastAsia="仿宋" w:cs="仿宋"/>
          <w:sz w:val="32"/>
          <w:szCs w:val="32"/>
        </w:rPr>
        <w:t>2.在租赁机械发生毁损和灭失时，</w:t>
      </w:r>
      <w:r>
        <w:rPr>
          <w:rFonts w:hint="eastAsia" w:ascii="仿宋" w:hAnsi="仿宋" w:eastAsia="仿宋" w:cs="仿宋"/>
          <w:sz w:val="32"/>
          <w:szCs w:val="32"/>
          <w:lang w:eastAsia="zh-CN"/>
        </w:rPr>
        <w:t>乙方</w:t>
      </w:r>
      <w:r>
        <w:rPr>
          <w:rFonts w:hint="eastAsia" w:ascii="仿宋" w:hAnsi="仿宋" w:eastAsia="仿宋" w:cs="仿宋"/>
          <w:sz w:val="32"/>
          <w:szCs w:val="32"/>
        </w:rPr>
        <w:t>应立即通知</w:t>
      </w:r>
      <w:r>
        <w:rPr>
          <w:rFonts w:hint="eastAsia" w:ascii="仿宋" w:hAnsi="仿宋" w:eastAsia="仿宋" w:cs="仿宋"/>
          <w:sz w:val="32"/>
          <w:szCs w:val="32"/>
          <w:lang w:eastAsia="zh-CN"/>
        </w:rPr>
        <w:t>甲方</w:t>
      </w:r>
      <w:r>
        <w:rPr>
          <w:rFonts w:hint="eastAsia" w:ascii="仿宋" w:hAnsi="仿宋" w:eastAsia="仿宋" w:cs="仿宋"/>
          <w:sz w:val="32"/>
          <w:szCs w:val="32"/>
        </w:rPr>
        <w:t>，</w:t>
      </w:r>
      <w:r>
        <w:rPr>
          <w:rFonts w:hint="eastAsia" w:ascii="仿宋" w:hAnsi="仿宋" w:eastAsia="仿宋" w:cs="仿宋"/>
          <w:sz w:val="32"/>
          <w:szCs w:val="32"/>
          <w:lang w:eastAsia="zh-CN"/>
        </w:rPr>
        <w:t>甲方</w:t>
      </w:r>
      <w:r>
        <w:rPr>
          <w:rFonts w:hint="eastAsia" w:ascii="仿宋" w:hAnsi="仿宋" w:eastAsia="仿宋" w:cs="仿宋"/>
          <w:sz w:val="32"/>
          <w:szCs w:val="32"/>
        </w:rPr>
        <w:t>有权选择下列方式之一，由</w:t>
      </w:r>
      <w:r>
        <w:rPr>
          <w:rFonts w:hint="eastAsia" w:ascii="仿宋" w:hAnsi="仿宋" w:eastAsia="仿宋" w:cs="仿宋"/>
          <w:sz w:val="32"/>
          <w:szCs w:val="32"/>
          <w:lang w:eastAsia="zh-CN"/>
        </w:rPr>
        <w:t>乙方</w:t>
      </w:r>
      <w:r>
        <w:rPr>
          <w:rFonts w:hint="eastAsia" w:ascii="仿宋" w:hAnsi="仿宋" w:eastAsia="仿宋" w:cs="仿宋"/>
          <w:sz w:val="32"/>
          <w:szCs w:val="32"/>
        </w:rPr>
        <w:t>负责处理并承担其一切费用。</w:t>
      </w:r>
    </w:p>
    <w:p w14:paraId="57897CBE">
      <w:pPr>
        <w:rPr>
          <w:rFonts w:hint="eastAsia" w:ascii="仿宋" w:hAnsi="仿宋" w:eastAsia="仿宋" w:cs="仿宋"/>
          <w:sz w:val="32"/>
          <w:szCs w:val="32"/>
        </w:rPr>
      </w:pPr>
      <w:r>
        <w:rPr>
          <w:rFonts w:hint="eastAsia" w:ascii="仿宋" w:hAnsi="仿宋" w:eastAsia="仿宋" w:cs="仿宋"/>
          <w:sz w:val="32"/>
          <w:szCs w:val="32"/>
        </w:rPr>
        <w:t>（1）将租赁机械复原或修理至完全能正常使用的状态。</w:t>
      </w:r>
    </w:p>
    <w:p w14:paraId="27FAAFD7">
      <w:pPr>
        <w:rPr>
          <w:rFonts w:hint="eastAsia" w:ascii="仿宋" w:hAnsi="仿宋" w:eastAsia="仿宋" w:cs="仿宋"/>
          <w:sz w:val="32"/>
          <w:szCs w:val="32"/>
        </w:rPr>
      </w:pPr>
      <w:r>
        <w:rPr>
          <w:rFonts w:hint="eastAsia" w:ascii="仿宋" w:hAnsi="仿宋" w:eastAsia="仿宋" w:cs="仿宋"/>
          <w:sz w:val="32"/>
          <w:szCs w:val="32"/>
        </w:rPr>
        <w:t>（2）更换与租赁机械同等型号，性能的部件或配件使其能正常使用。</w:t>
      </w:r>
    </w:p>
    <w:p w14:paraId="2052738A">
      <w:pPr>
        <w:rPr>
          <w:rFonts w:hint="eastAsia" w:ascii="仿宋" w:hAnsi="仿宋" w:eastAsia="仿宋" w:cs="仿宋"/>
          <w:sz w:val="32"/>
          <w:szCs w:val="32"/>
        </w:rPr>
      </w:pPr>
      <w:r>
        <w:rPr>
          <w:rFonts w:hint="eastAsia" w:ascii="仿宋" w:hAnsi="仿宋" w:eastAsia="仿宋" w:cs="仿宋"/>
          <w:sz w:val="32"/>
          <w:szCs w:val="32"/>
        </w:rPr>
        <w:t>（3）当租赁机械毁损功灭失至无法修理的程度时，</w:t>
      </w:r>
      <w:r>
        <w:rPr>
          <w:rFonts w:hint="eastAsia" w:ascii="仿宋" w:hAnsi="仿宋" w:eastAsia="仿宋" w:cs="仿宋"/>
          <w:sz w:val="32"/>
          <w:szCs w:val="32"/>
          <w:lang w:eastAsia="zh-CN"/>
        </w:rPr>
        <w:t>乙方</w:t>
      </w:r>
      <w:r>
        <w:rPr>
          <w:rFonts w:hint="eastAsia" w:ascii="仿宋" w:hAnsi="仿宋" w:eastAsia="仿宋" w:cs="仿宋"/>
          <w:sz w:val="32"/>
          <w:szCs w:val="32"/>
        </w:rPr>
        <w:t>应按合同附件一之规定的损失赔偿金额，赔偿</w:t>
      </w:r>
      <w:r>
        <w:rPr>
          <w:rFonts w:hint="eastAsia" w:ascii="仿宋" w:hAnsi="仿宋" w:eastAsia="仿宋" w:cs="仿宋"/>
          <w:sz w:val="32"/>
          <w:szCs w:val="32"/>
          <w:lang w:eastAsia="zh-CN"/>
        </w:rPr>
        <w:t>甲方</w:t>
      </w:r>
      <w:r>
        <w:rPr>
          <w:rFonts w:hint="eastAsia" w:ascii="仿宋" w:hAnsi="仿宋" w:eastAsia="仿宋" w:cs="仿宋"/>
          <w:sz w:val="32"/>
          <w:szCs w:val="32"/>
        </w:rPr>
        <w:t>。</w:t>
      </w:r>
    </w:p>
    <w:p w14:paraId="47A69520">
      <w:pPr>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八</w:t>
      </w:r>
      <w:r>
        <w:rPr>
          <w:rFonts w:hint="eastAsia" w:ascii="仿宋" w:hAnsi="仿宋" w:eastAsia="仿宋" w:cs="仿宋"/>
          <w:b/>
          <w:bCs/>
          <w:sz w:val="32"/>
          <w:szCs w:val="32"/>
        </w:rPr>
        <w:t>条</w:t>
      </w:r>
      <w:r>
        <w:rPr>
          <w:rFonts w:hint="eastAsia" w:ascii="仿宋" w:hAnsi="仿宋" w:eastAsia="仿宋" w:cs="仿宋"/>
          <w:b/>
          <w:bCs/>
          <w:sz w:val="32"/>
          <w:szCs w:val="32"/>
          <w:lang w:eastAsia="zh-CN"/>
        </w:rPr>
        <w:t>：</w:t>
      </w:r>
      <w:r>
        <w:rPr>
          <w:rFonts w:hint="eastAsia" w:ascii="仿宋" w:hAnsi="仿宋" w:eastAsia="仿宋" w:cs="仿宋"/>
          <w:b/>
          <w:bCs/>
          <w:sz w:val="32"/>
          <w:szCs w:val="32"/>
        </w:rPr>
        <w:t>违约责任</w:t>
      </w:r>
    </w:p>
    <w:p w14:paraId="10569AC6">
      <w:pPr>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乙方</w:t>
      </w:r>
      <w:r>
        <w:rPr>
          <w:rFonts w:hint="eastAsia" w:ascii="仿宋" w:hAnsi="仿宋" w:eastAsia="仿宋" w:cs="仿宋"/>
          <w:sz w:val="32"/>
          <w:szCs w:val="32"/>
        </w:rPr>
        <w:t>延迟支付机械租费时，</w:t>
      </w:r>
      <w:r>
        <w:rPr>
          <w:rFonts w:hint="eastAsia" w:ascii="仿宋" w:hAnsi="仿宋" w:eastAsia="仿宋" w:cs="仿宋"/>
          <w:sz w:val="32"/>
          <w:szCs w:val="32"/>
          <w:lang w:eastAsia="zh-CN"/>
        </w:rPr>
        <w:t>甲方</w:t>
      </w:r>
      <w:r>
        <w:rPr>
          <w:rFonts w:hint="eastAsia" w:ascii="仿宋" w:hAnsi="仿宋" w:eastAsia="仿宋" w:cs="仿宋"/>
          <w:sz w:val="32"/>
          <w:szCs w:val="32"/>
          <w:lang w:val="en-US" w:eastAsia="zh-CN"/>
        </w:rPr>
        <w:t>有权将租赁物取回</w:t>
      </w:r>
      <w:r>
        <w:rPr>
          <w:rFonts w:hint="eastAsia" w:ascii="仿宋" w:hAnsi="仿宋" w:eastAsia="仿宋" w:cs="仿宋"/>
          <w:sz w:val="32"/>
          <w:szCs w:val="32"/>
        </w:rPr>
        <w:t>。</w:t>
      </w:r>
    </w:p>
    <w:p w14:paraId="631F420F">
      <w:pPr>
        <w:rPr>
          <w:rFonts w:hint="eastAsia" w:ascii="仿宋" w:hAnsi="仿宋" w:eastAsia="仿宋" w:cs="仿宋"/>
          <w:sz w:val="32"/>
          <w:szCs w:val="32"/>
        </w:rPr>
      </w:pPr>
      <w:r>
        <w:rPr>
          <w:rFonts w:hint="eastAsia" w:ascii="仿宋" w:hAnsi="仿宋" w:eastAsia="仿宋" w:cs="仿宋"/>
          <w:sz w:val="32"/>
          <w:szCs w:val="32"/>
        </w:rPr>
        <w:t>2.未经对方书面同意，任何一方不得中途变更或解除合同，任何一方违反本合同约定，都应向对方偿付本合同总租金20%的违约金。</w:t>
      </w:r>
    </w:p>
    <w:p w14:paraId="069E22A3">
      <w:pPr>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eastAsia="zh-CN"/>
        </w:rPr>
        <w:t>乙方</w:t>
      </w:r>
      <w:r>
        <w:rPr>
          <w:rFonts w:hint="eastAsia" w:ascii="仿宋" w:hAnsi="仿宋" w:eastAsia="仿宋" w:cs="仿宋"/>
          <w:sz w:val="32"/>
          <w:szCs w:val="32"/>
        </w:rPr>
        <w:t>如不按期支付租费或违反本合同的任何条款时，</w:t>
      </w:r>
      <w:r>
        <w:rPr>
          <w:rFonts w:hint="eastAsia" w:ascii="仿宋" w:hAnsi="仿宋" w:eastAsia="仿宋" w:cs="仿宋"/>
          <w:sz w:val="32"/>
          <w:szCs w:val="32"/>
          <w:lang w:eastAsia="zh-CN"/>
        </w:rPr>
        <w:t>甲方</w:t>
      </w:r>
      <w:r>
        <w:rPr>
          <w:rFonts w:hint="eastAsia" w:ascii="仿宋" w:hAnsi="仿宋" w:eastAsia="仿宋" w:cs="仿宋"/>
          <w:sz w:val="32"/>
          <w:szCs w:val="32"/>
        </w:rPr>
        <w:t>有权采取下列措施：</w:t>
      </w:r>
    </w:p>
    <w:p w14:paraId="20126350">
      <w:pPr>
        <w:rPr>
          <w:rFonts w:hint="eastAsia" w:ascii="仿宋" w:hAnsi="仿宋" w:eastAsia="仿宋" w:cs="仿宋"/>
          <w:sz w:val="32"/>
          <w:szCs w:val="32"/>
        </w:rPr>
      </w:pPr>
      <w:r>
        <w:rPr>
          <w:rFonts w:hint="eastAsia" w:ascii="仿宋" w:hAnsi="仿宋" w:eastAsia="仿宋" w:cs="仿宋"/>
          <w:sz w:val="32"/>
          <w:szCs w:val="32"/>
        </w:rPr>
        <w:t>（1）要求</w:t>
      </w:r>
      <w:r>
        <w:rPr>
          <w:rFonts w:hint="eastAsia" w:ascii="仿宋" w:hAnsi="仿宋" w:eastAsia="仿宋" w:cs="仿宋"/>
          <w:sz w:val="32"/>
          <w:szCs w:val="32"/>
          <w:lang w:eastAsia="zh-CN"/>
        </w:rPr>
        <w:t>乙方</w:t>
      </w:r>
      <w:r>
        <w:rPr>
          <w:rFonts w:hint="eastAsia" w:ascii="仿宋" w:hAnsi="仿宋" w:eastAsia="仿宋" w:cs="仿宋"/>
          <w:sz w:val="32"/>
          <w:szCs w:val="32"/>
        </w:rPr>
        <w:t>及时付清租费和其他费用，并要求</w:t>
      </w:r>
      <w:r>
        <w:rPr>
          <w:rFonts w:hint="eastAsia" w:ascii="仿宋" w:hAnsi="仿宋" w:eastAsia="仿宋" w:cs="仿宋"/>
          <w:sz w:val="32"/>
          <w:szCs w:val="32"/>
          <w:lang w:eastAsia="zh-CN"/>
        </w:rPr>
        <w:t>乙方</w:t>
      </w:r>
      <w:r>
        <w:rPr>
          <w:rFonts w:hint="eastAsia" w:ascii="仿宋" w:hAnsi="仿宋" w:eastAsia="仿宋" w:cs="仿宋"/>
          <w:sz w:val="32"/>
          <w:szCs w:val="32"/>
        </w:rPr>
        <w:t>赔偿</w:t>
      </w:r>
      <w:r>
        <w:rPr>
          <w:rFonts w:hint="eastAsia" w:ascii="仿宋" w:hAnsi="仿宋" w:eastAsia="仿宋" w:cs="仿宋"/>
          <w:sz w:val="32"/>
          <w:szCs w:val="32"/>
          <w:lang w:eastAsia="zh-CN"/>
        </w:rPr>
        <w:t>甲方</w:t>
      </w:r>
      <w:r>
        <w:rPr>
          <w:rFonts w:hint="eastAsia" w:ascii="仿宋" w:hAnsi="仿宋" w:eastAsia="仿宋" w:cs="仿宋"/>
          <w:sz w:val="32"/>
          <w:szCs w:val="32"/>
        </w:rPr>
        <w:t>的损失。</w:t>
      </w:r>
    </w:p>
    <w:p w14:paraId="2421DCC1">
      <w:pPr>
        <w:rPr>
          <w:rFonts w:hint="eastAsia" w:ascii="仿宋" w:hAnsi="仿宋" w:eastAsia="仿宋" w:cs="仿宋"/>
          <w:sz w:val="32"/>
          <w:szCs w:val="32"/>
        </w:rPr>
      </w:pPr>
      <w:r>
        <w:rPr>
          <w:rFonts w:hint="eastAsia" w:ascii="仿宋" w:hAnsi="仿宋" w:eastAsia="仿宋" w:cs="仿宋"/>
          <w:sz w:val="32"/>
          <w:szCs w:val="32"/>
        </w:rPr>
        <w:t>（2）终止本合同，收回租赁设备，并要求</w:t>
      </w:r>
      <w:r>
        <w:rPr>
          <w:rFonts w:hint="eastAsia" w:ascii="仿宋" w:hAnsi="仿宋" w:eastAsia="仿宋" w:cs="仿宋"/>
          <w:sz w:val="32"/>
          <w:szCs w:val="32"/>
          <w:lang w:eastAsia="zh-CN"/>
        </w:rPr>
        <w:t>乙方</w:t>
      </w:r>
      <w:r>
        <w:rPr>
          <w:rFonts w:hint="eastAsia" w:ascii="仿宋" w:hAnsi="仿宋" w:eastAsia="仿宋" w:cs="仿宋"/>
          <w:sz w:val="32"/>
          <w:szCs w:val="32"/>
        </w:rPr>
        <w:t>赔偿</w:t>
      </w:r>
      <w:r>
        <w:rPr>
          <w:rFonts w:hint="eastAsia" w:ascii="仿宋" w:hAnsi="仿宋" w:eastAsia="仿宋" w:cs="仿宋"/>
          <w:sz w:val="32"/>
          <w:szCs w:val="32"/>
          <w:lang w:eastAsia="zh-CN"/>
        </w:rPr>
        <w:t>甲方</w:t>
      </w:r>
      <w:r>
        <w:rPr>
          <w:rFonts w:hint="eastAsia" w:ascii="仿宋" w:hAnsi="仿宋" w:eastAsia="仿宋" w:cs="仿宋"/>
          <w:sz w:val="32"/>
          <w:szCs w:val="32"/>
        </w:rPr>
        <w:t>的一切损失。</w:t>
      </w:r>
    </w:p>
    <w:p w14:paraId="382888F2">
      <w:pPr>
        <w:rPr>
          <w:rFonts w:hint="eastAsia" w:ascii="仿宋" w:hAnsi="仿宋" w:eastAsia="仿宋" w:cs="仿宋"/>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九</w:t>
      </w:r>
      <w:r>
        <w:rPr>
          <w:rFonts w:hint="eastAsia" w:ascii="仿宋" w:hAnsi="仿宋" w:eastAsia="仿宋" w:cs="仿宋"/>
          <w:b/>
          <w:bCs/>
          <w:sz w:val="32"/>
          <w:szCs w:val="32"/>
        </w:rPr>
        <w:t>条</w:t>
      </w:r>
      <w:r>
        <w:rPr>
          <w:rFonts w:hint="eastAsia" w:ascii="仿宋" w:hAnsi="仿宋" w:eastAsia="仿宋" w:cs="仿宋"/>
          <w:b/>
          <w:bCs/>
          <w:sz w:val="32"/>
          <w:szCs w:val="32"/>
          <w:lang w:eastAsia="zh-CN"/>
        </w:rPr>
        <w:t>：</w:t>
      </w:r>
      <w:r>
        <w:rPr>
          <w:rFonts w:hint="eastAsia" w:ascii="仿宋" w:hAnsi="仿宋" w:eastAsia="仿宋" w:cs="仿宋"/>
          <w:b/>
          <w:bCs/>
          <w:sz w:val="32"/>
          <w:szCs w:val="32"/>
        </w:rPr>
        <w:t>合同变更</w:t>
      </w:r>
    </w:p>
    <w:p w14:paraId="63C33C37">
      <w:pPr>
        <w:rPr>
          <w:rFonts w:hint="eastAsia" w:ascii="仿宋" w:hAnsi="仿宋" w:eastAsia="仿宋" w:cs="仿宋"/>
          <w:sz w:val="32"/>
          <w:szCs w:val="32"/>
        </w:rPr>
      </w:pPr>
      <w:r>
        <w:rPr>
          <w:rFonts w:hint="eastAsia" w:ascii="仿宋" w:hAnsi="仿宋" w:eastAsia="仿宋" w:cs="仿宋"/>
          <w:sz w:val="32"/>
          <w:szCs w:val="32"/>
        </w:rPr>
        <w:t>1.在租赁期间，</w:t>
      </w:r>
      <w:r>
        <w:rPr>
          <w:rFonts w:hint="eastAsia" w:ascii="仿宋" w:hAnsi="仿宋" w:eastAsia="仿宋" w:cs="仿宋"/>
          <w:sz w:val="32"/>
          <w:szCs w:val="32"/>
          <w:lang w:eastAsia="zh-CN"/>
        </w:rPr>
        <w:t>甲方</w:t>
      </w:r>
      <w:r>
        <w:rPr>
          <w:rFonts w:hint="eastAsia" w:ascii="仿宋" w:hAnsi="仿宋" w:eastAsia="仿宋" w:cs="仿宋"/>
          <w:sz w:val="32"/>
          <w:szCs w:val="32"/>
        </w:rPr>
        <w:t>如将租赁物资所有权转移给第三人，应正式通知</w:t>
      </w:r>
      <w:r>
        <w:rPr>
          <w:rFonts w:hint="eastAsia" w:ascii="仿宋" w:hAnsi="仿宋" w:eastAsia="仿宋" w:cs="仿宋"/>
          <w:sz w:val="32"/>
          <w:szCs w:val="32"/>
          <w:lang w:eastAsia="zh-CN"/>
        </w:rPr>
        <w:t>乙方</w:t>
      </w:r>
      <w:r>
        <w:rPr>
          <w:rFonts w:hint="eastAsia" w:ascii="仿宋" w:hAnsi="仿宋" w:eastAsia="仿宋" w:cs="仿宋"/>
          <w:sz w:val="32"/>
          <w:szCs w:val="32"/>
        </w:rPr>
        <w:t>，租赁物资新的所有权人即成为本合同的当然出租人。</w:t>
      </w:r>
    </w:p>
    <w:p w14:paraId="36B2C4E2">
      <w:pPr>
        <w:rPr>
          <w:rFonts w:hint="eastAsia" w:ascii="仿宋" w:hAnsi="仿宋" w:eastAsia="仿宋" w:cs="仿宋"/>
          <w:sz w:val="32"/>
          <w:szCs w:val="32"/>
        </w:rPr>
      </w:pPr>
      <w:r>
        <w:rPr>
          <w:rFonts w:hint="eastAsia" w:ascii="仿宋" w:hAnsi="仿宋" w:eastAsia="仿宋" w:cs="仿宋"/>
          <w:sz w:val="32"/>
          <w:szCs w:val="32"/>
        </w:rPr>
        <w:t>2.在租赁期间，</w:t>
      </w:r>
      <w:r>
        <w:rPr>
          <w:rFonts w:hint="eastAsia" w:ascii="仿宋" w:hAnsi="仿宋" w:eastAsia="仿宋" w:cs="仿宋"/>
          <w:sz w:val="32"/>
          <w:szCs w:val="32"/>
          <w:lang w:eastAsia="zh-CN"/>
        </w:rPr>
        <w:t>乙方</w:t>
      </w:r>
      <w:r>
        <w:rPr>
          <w:rFonts w:hint="eastAsia" w:ascii="仿宋" w:hAnsi="仿宋" w:eastAsia="仿宋" w:cs="仿宋"/>
          <w:sz w:val="32"/>
          <w:szCs w:val="32"/>
        </w:rPr>
        <w:t>未经</w:t>
      </w:r>
      <w:r>
        <w:rPr>
          <w:rFonts w:hint="eastAsia" w:ascii="仿宋" w:hAnsi="仿宋" w:eastAsia="仿宋" w:cs="仿宋"/>
          <w:sz w:val="32"/>
          <w:szCs w:val="32"/>
          <w:lang w:eastAsia="zh-CN"/>
        </w:rPr>
        <w:t>甲方</w:t>
      </w:r>
      <w:r>
        <w:rPr>
          <w:rFonts w:hint="eastAsia" w:ascii="仿宋" w:hAnsi="仿宋" w:eastAsia="仿宋" w:cs="仿宋"/>
          <w:sz w:val="32"/>
          <w:szCs w:val="32"/>
        </w:rPr>
        <w:t>同意，不得将租赁物资转让、转租给第三人使用，也不得变卖或作抵押品。</w:t>
      </w:r>
    </w:p>
    <w:p w14:paraId="1D60D428">
      <w:pPr>
        <w:rPr>
          <w:rFonts w:hint="eastAsia" w:ascii="仿宋" w:hAnsi="仿宋" w:eastAsia="仿宋" w:cs="仿宋"/>
          <w:sz w:val="32"/>
          <w:szCs w:val="32"/>
        </w:rPr>
      </w:pPr>
      <w:r>
        <w:rPr>
          <w:rFonts w:hint="eastAsia" w:ascii="仿宋" w:hAnsi="仿宋" w:eastAsia="仿宋" w:cs="仿宋"/>
          <w:b/>
          <w:bCs/>
          <w:sz w:val="32"/>
          <w:szCs w:val="32"/>
        </w:rPr>
        <w:t>第十条</w:t>
      </w:r>
      <w:r>
        <w:rPr>
          <w:rFonts w:hint="eastAsia" w:ascii="仿宋" w:hAnsi="仿宋" w:eastAsia="仿宋" w:cs="仿宋"/>
          <w:b/>
          <w:bCs/>
          <w:sz w:val="32"/>
          <w:szCs w:val="32"/>
          <w:lang w:eastAsia="zh-CN"/>
        </w:rPr>
        <w:t>：</w:t>
      </w:r>
      <w:r>
        <w:rPr>
          <w:rFonts w:hint="eastAsia" w:ascii="仿宋" w:hAnsi="仿宋" w:eastAsia="仿宋" w:cs="仿宋"/>
          <w:b/>
          <w:bCs/>
          <w:sz w:val="32"/>
          <w:szCs w:val="32"/>
        </w:rPr>
        <w:t>争议的处理</w:t>
      </w:r>
    </w:p>
    <w:p w14:paraId="3640F9AA">
      <w:pPr>
        <w:rPr>
          <w:rFonts w:hint="eastAsia" w:ascii="仿宋" w:hAnsi="仿宋" w:eastAsia="仿宋" w:cs="仿宋"/>
          <w:sz w:val="32"/>
          <w:szCs w:val="32"/>
        </w:rPr>
      </w:pPr>
      <w:r>
        <w:rPr>
          <w:rFonts w:hint="eastAsia" w:ascii="仿宋" w:hAnsi="仿宋" w:eastAsia="仿宋" w:cs="仿宋"/>
          <w:sz w:val="32"/>
          <w:szCs w:val="32"/>
        </w:rPr>
        <w:t>本合同在履行过程中发生的争议，由双方当事人协商解决，也可由有关部门调解；协商或调解不成的，依法向</w:t>
      </w:r>
      <w:r>
        <w:rPr>
          <w:rFonts w:hint="eastAsia" w:ascii="仿宋" w:hAnsi="仿宋" w:eastAsia="仿宋" w:cs="仿宋"/>
          <w:sz w:val="32"/>
          <w:szCs w:val="32"/>
          <w:lang w:val="en-US" w:eastAsia="zh-CN"/>
        </w:rPr>
        <w:t>机械所在地</w:t>
      </w:r>
      <w:r>
        <w:rPr>
          <w:rFonts w:hint="eastAsia" w:ascii="仿宋" w:hAnsi="仿宋" w:eastAsia="仿宋" w:cs="仿宋"/>
          <w:sz w:val="32"/>
          <w:szCs w:val="32"/>
        </w:rPr>
        <w:t>人民法院起诉。</w:t>
      </w:r>
    </w:p>
    <w:p w14:paraId="56571045">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产生的诉讼费用（包括但不限于诉讼费、律师费、保全费、保函费等）由违约方全额承担。</w:t>
      </w:r>
    </w:p>
    <w:p w14:paraId="29155BDE">
      <w:pPr>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十一</w:t>
      </w:r>
      <w:r>
        <w:rPr>
          <w:rFonts w:hint="eastAsia" w:ascii="仿宋" w:hAnsi="仿宋" w:eastAsia="仿宋" w:cs="仿宋"/>
          <w:b/>
          <w:bCs/>
          <w:sz w:val="32"/>
          <w:szCs w:val="32"/>
        </w:rPr>
        <w:t>条</w:t>
      </w:r>
      <w:r>
        <w:rPr>
          <w:rFonts w:hint="eastAsia" w:ascii="仿宋" w:hAnsi="仿宋" w:eastAsia="仿宋" w:cs="仿宋"/>
          <w:b/>
          <w:bCs/>
          <w:sz w:val="32"/>
          <w:szCs w:val="32"/>
          <w:lang w:eastAsia="zh-CN"/>
        </w:rPr>
        <w:t>：</w:t>
      </w:r>
      <w:r>
        <w:rPr>
          <w:rFonts w:hint="eastAsia" w:ascii="仿宋" w:hAnsi="仿宋" w:eastAsia="仿宋" w:cs="仿宋"/>
          <w:b/>
          <w:bCs/>
          <w:sz w:val="32"/>
          <w:szCs w:val="32"/>
        </w:rPr>
        <w:t>合同效力</w:t>
      </w:r>
    </w:p>
    <w:p w14:paraId="2F9AB38B">
      <w:pPr>
        <w:rPr>
          <w:sz w:val="32"/>
          <w:szCs w:val="32"/>
        </w:rPr>
      </w:pPr>
      <w:r>
        <w:rPr>
          <w:rFonts w:hint="eastAsia" w:ascii="仿宋" w:hAnsi="仿宋" w:eastAsia="仿宋" w:cs="仿宋"/>
          <w:sz w:val="32"/>
          <w:szCs w:val="32"/>
        </w:rPr>
        <w:t>本合同自双方或双方法定代表人或其授权代表人签字并加盖公章之日起生效。</w:t>
      </w:r>
      <w:r>
        <w:rPr>
          <w:rFonts w:hint="eastAsia" w:ascii="仿宋" w:hAnsi="仿宋" w:eastAsia="仿宋" w:cs="仿宋"/>
          <w:sz w:val="32"/>
          <w:szCs w:val="32"/>
          <w:lang w:val="en-US" w:eastAsia="zh-CN"/>
        </w:rPr>
        <w:t>甲乙</w:t>
      </w:r>
      <w:r>
        <w:rPr>
          <w:rFonts w:hint="eastAsia" w:ascii="仿宋" w:hAnsi="仿宋" w:eastAsia="仿宋" w:cs="仿宋"/>
          <w:sz w:val="32"/>
          <w:szCs w:val="32"/>
        </w:rPr>
        <w:t>双方各执</w:t>
      </w:r>
      <w:r>
        <w:rPr>
          <w:rFonts w:hint="eastAsia" w:ascii="仿宋" w:hAnsi="仿宋" w:eastAsia="仿宋" w:cs="仿宋"/>
          <w:sz w:val="32"/>
          <w:szCs w:val="32"/>
          <w:lang w:val="en-US" w:eastAsia="zh-CN"/>
        </w:rPr>
        <w:t>壹</w:t>
      </w:r>
      <w:r>
        <w:rPr>
          <w:rFonts w:hint="eastAsia" w:ascii="仿宋" w:hAnsi="仿宋" w:eastAsia="仿宋" w:cs="仿宋"/>
          <w:sz w:val="32"/>
          <w:szCs w:val="32"/>
        </w:rPr>
        <w:t>份，具有同等法律效力；</w:t>
      </w:r>
    </w:p>
    <w:p w14:paraId="6A11F5CD">
      <w:pPr>
        <w:rPr>
          <w:rFonts w:hint="eastAsia" w:ascii="仿宋" w:hAnsi="仿宋" w:eastAsia="仿宋" w:cs="仿宋"/>
          <w:sz w:val="32"/>
          <w:szCs w:val="32"/>
        </w:rPr>
      </w:pPr>
      <w:r>
        <w:rPr>
          <w:rFonts w:hint="eastAsia" w:ascii="仿宋" w:hAnsi="仿宋" w:eastAsia="仿宋" w:cs="仿宋"/>
          <w:sz w:val="32"/>
          <w:szCs w:val="32"/>
        </w:rPr>
        <w:t xml:space="preserve"> </w:t>
      </w:r>
    </w:p>
    <w:p w14:paraId="0379A29F">
      <w:pPr>
        <w:rPr>
          <w:rFonts w:hint="eastAsia" w:ascii="仿宋" w:hAnsi="仿宋" w:eastAsia="仿宋" w:cs="仿宋"/>
          <w:sz w:val="32"/>
          <w:szCs w:val="32"/>
        </w:rPr>
      </w:pPr>
      <w:bookmarkStart w:id="0" w:name="_GoBack"/>
      <w:bookmarkEnd w:id="0"/>
      <w:r>
        <w:rPr>
          <w:rFonts w:hint="eastAsia" w:ascii="仿宋" w:hAnsi="仿宋" w:eastAsia="仿宋" w:cs="仿宋"/>
          <w:sz w:val="32"/>
          <w:szCs w:val="32"/>
        </w:rPr>
        <w:t>甲方（签字盖章）：               乙方（签字盖章）：</w:t>
      </w:r>
      <w:r>
        <w:rPr>
          <w:rFonts w:hint="eastAsia" w:ascii="仿宋" w:hAnsi="仿宋" w:eastAsia="仿宋" w:cs="仿宋"/>
          <w:sz w:val="32"/>
          <w:szCs w:val="32"/>
        </w:rPr>
        <mc:AlternateContent>
          <mc:Choice Requires="wps">
            <w:drawing>
              <wp:anchor distT="0" distB="0" distL="0" distR="0" simplePos="0" relativeHeight="251659264" behindDoc="0" locked="0" layoutInCell="1" allowOverlap="1">
                <wp:simplePos x="0" y="0"/>
                <wp:positionH relativeFrom="page">
                  <wp:posOffset>1117600</wp:posOffset>
                </wp:positionH>
                <wp:positionV relativeFrom="paragraph">
                  <wp:posOffset>571500</wp:posOffset>
                </wp:positionV>
                <wp:extent cx="406400" cy="133350"/>
                <wp:effectExtent l="0" t="0" r="0" b="0"/>
                <wp:wrapNone/>
                <wp:docPr id="1"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06400" cy="133350"/>
                        </a:xfrm>
                        <a:prstGeom prst="rect">
                          <a:avLst/>
                        </a:prstGeom>
                      </wps:spPr>
                      <wps:txbx>
                        <w:txbxContent>
                          <w:p w14:paraId="5446887E">
                            <w:pPr>
                              <w:widowControl/>
                              <w:autoSpaceDE w:val="0"/>
                              <w:autoSpaceDN w:val="0"/>
                              <w:spacing w:before="0" w:after="0" w:line="230" w:lineRule="exact"/>
                              <w:ind w:left="0" w:right="0" w:firstLine="0"/>
                            </w:pPr>
                          </w:p>
                        </w:txbxContent>
                      </wps:txbx>
                      <wps:bodyPr rot="0" vert="horz" wrap="square" lIns="0" tIns="0" rIns="0" bIns="0" anchor="t" anchorCtr="0">
                        <a:noAutofit/>
                      </wps:bodyPr>
                    </wps:wsp>
                  </a:graphicData>
                </a:graphic>
              </wp:anchor>
            </w:drawing>
          </mc:Choice>
          <mc:Fallback>
            <w:pict>
              <v:shape id="Text Box 1" o:spid="_x0000_s1026" o:spt="202" type="#_x0000_t202" style="position:absolute;left:0pt;margin-left:88pt;margin-top:45pt;height:10.5pt;width:32pt;mso-position-horizontal-relative:page;z-index:251659264;mso-width-relative:page;mso-height-relative:page;" filled="f" stroked="f" coordsize="21600,21600" o:gfxdata="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Lb&#10;OKDWAAAACgEAAA8AAAAAAAAAAQAgAAAAIgAAAGRycy9kb3ducmV2LnhtbFBLAQIUABQAAAAIAIdO&#10;4kAnI1ZX7AEAAOcDAAAOAAAAAAAAAAEAIAAAACUBAABkcnMvZTJvRG9jLnhtbFBLBQYAAAAABgAG&#10;AFkBAACDBQAAAAA=&#10;">
                <v:fill on="f" focussize="0,0"/>
                <v:stroke on="f"/>
                <v:imagedata o:title=""/>
                <o:lock v:ext="edit" aspectratio="t"/>
                <v:textbox inset="0mm,0mm,0mm,0mm">
                  <w:txbxContent>
                    <w:p w14:paraId="5446887E">
                      <w:pPr>
                        <w:widowControl/>
                        <w:autoSpaceDE w:val="0"/>
                        <w:autoSpaceDN w:val="0"/>
                        <w:spacing w:before="0" w:after="0" w:line="230" w:lineRule="exact"/>
                        <w:ind w:left="0" w:right="0" w:firstLine="0"/>
                      </w:pPr>
                    </w:p>
                  </w:txbxContent>
                </v:textbox>
              </v:shape>
            </w:pict>
          </mc:Fallback>
        </mc:AlternateContent>
      </w:r>
      <w:r>
        <w:rPr>
          <w:rFonts w:hint="eastAsia" w:ascii="仿宋" w:hAnsi="仿宋" w:eastAsia="仿宋" w:cs="仿宋"/>
          <w:sz w:val="32"/>
          <w:szCs w:val="32"/>
        </w:rPr>
        <mc:AlternateContent>
          <mc:Choice Requires="wps">
            <w:drawing>
              <wp:anchor distT="0" distB="0" distL="0" distR="0" simplePos="0" relativeHeight="251659264" behindDoc="0" locked="0" layoutInCell="1" allowOverlap="1">
                <wp:simplePos x="0" y="0"/>
                <wp:positionH relativeFrom="page">
                  <wp:posOffset>1422400</wp:posOffset>
                </wp:positionH>
                <wp:positionV relativeFrom="paragraph">
                  <wp:posOffset>514350</wp:posOffset>
                </wp:positionV>
                <wp:extent cx="1466850" cy="133350"/>
                <wp:effectExtent l="0" t="0" r="0" b="0"/>
                <wp:wrapNone/>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466850" cy="133350"/>
                        </a:xfrm>
                        <a:prstGeom prst="rect">
                          <a:avLst/>
                        </a:prstGeom>
                      </wps:spPr>
                      <wps:txbx>
                        <w:txbxContent>
                          <w:p w14:paraId="2274C782">
                            <w:pPr>
                              <w:widowControl/>
                              <w:autoSpaceDE w:val="0"/>
                              <w:autoSpaceDN w:val="0"/>
                              <w:spacing w:before="0" w:after="0" w:line="230" w:lineRule="exact"/>
                              <w:ind w:left="0" w:right="0" w:firstLine="0"/>
                            </w:pPr>
                          </w:p>
                        </w:txbxContent>
                      </wps:txbx>
                      <wps:bodyPr rot="0" vert="horz" wrap="square" lIns="0" tIns="0" rIns="0" bIns="0" anchor="t" anchorCtr="0">
                        <a:noAutofit/>
                      </wps:bodyPr>
                    </wps:wsp>
                  </a:graphicData>
                </a:graphic>
              </wp:anchor>
            </w:drawing>
          </mc:Choice>
          <mc:Fallback>
            <w:pict>
              <v:shape id="Text Box 2" o:spid="_x0000_s1026" o:spt="202" type="#_x0000_t202" style="position:absolute;left:0pt;margin-left:112pt;margin-top:40.5pt;height:10.5pt;width:115.5pt;mso-position-horizontal-relative:page;z-index:251659264;mso-width-relative:page;mso-height-relative:page;" filled="f" stroked="f" coordsize="21600,21600" o:gfxdata="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ZOu+09gAAAAKAQAADwAAAAAAAAABACAAAAAiAAAAZHJzL2Rvd25yZXYueG1sUEsBAhQAFAAAAAgA&#10;h07iQDC6mt/sAQAA6AMAAA4AAAAAAAAAAQAgAAAAJwEAAGRycy9lMm9Eb2MueG1sUEsFBgAAAAAG&#10;AAYAWQEAAIUFAAAAAA==&#10;">
                <v:fill on="f" focussize="0,0"/>
                <v:stroke on="f"/>
                <v:imagedata o:title=""/>
                <o:lock v:ext="edit" aspectratio="t"/>
                <v:textbox inset="0mm,0mm,0mm,0mm">
                  <w:txbxContent>
                    <w:p w14:paraId="2274C782">
                      <w:pPr>
                        <w:widowControl/>
                        <w:autoSpaceDE w:val="0"/>
                        <w:autoSpaceDN w:val="0"/>
                        <w:spacing w:before="0" w:after="0" w:line="230" w:lineRule="exact"/>
                        <w:ind w:left="0" w:right="0" w:firstLine="0"/>
                      </w:pPr>
                    </w:p>
                  </w:txbxContent>
                </v:textbox>
              </v:shape>
            </w:pict>
          </mc:Fallback>
        </mc:AlternateContent>
      </w:r>
      <w:r>
        <w:rPr>
          <w:rFonts w:hint="eastAsia" w:ascii="仿宋" w:hAnsi="仿宋" w:eastAsia="仿宋" w:cs="仿宋"/>
          <w:sz w:val="32"/>
          <w:szCs w:val="32"/>
        </w:rPr>
        <mc:AlternateContent>
          <mc:Choice Requires="wps">
            <w:drawing>
              <wp:anchor distT="0" distB="0" distL="0" distR="0" simplePos="0" relativeHeight="251659264" behindDoc="0" locked="0" layoutInCell="1" allowOverlap="1">
                <wp:simplePos x="0" y="0"/>
                <wp:positionH relativeFrom="page">
                  <wp:posOffset>3714750</wp:posOffset>
                </wp:positionH>
                <wp:positionV relativeFrom="paragraph">
                  <wp:posOffset>514350</wp:posOffset>
                </wp:positionV>
                <wp:extent cx="1758950" cy="241300"/>
                <wp:effectExtent l="0" t="0" r="0" b="0"/>
                <wp:wrapNone/>
                <wp:docPr id="3" name="Text Box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758950" cy="241300"/>
                        </a:xfrm>
                        <a:prstGeom prst="rect">
                          <a:avLst/>
                        </a:prstGeom>
                      </wps:spPr>
                      <wps:txbx>
                        <w:txbxContent>
                          <w:p w14:paraId="307A1116">
                            <w:pPr>
                              <w:widowControl/>
                              <w:autoSpaceDE w:val="0"/>
                              <w:autoSpaceDN w:val="0"/>
                              <w:spacing w:before="0" w:after="0" w:line="310" w:lineRule="exact"/>
                              <w:ind w:left="0" w:right="0" w:firstLine="0"/>
                              <w:rPr>
                                <w:rFonts w:hint="eastAsia" w:eastAsia="宋体"/>
                                <w:lang w:val="en-US" w:eastAsia="zh-CN"/>
                              </w:rPr>
                            </w:pPr>
                            <w:r>
                              <w:rPr>
                                <w:rFonts w:hint="eastAsia"/>
                                <w:lang w:val="en-US" w:eastAsia="zh-CN"/>
                              </w:rPr>
                              <w:t xml:space="preserve"> </w:t>
                            </w:r>
                          </w:p>
                        </w:txbxContent>
                      </wps:txbx>
                      <wps:bodyPr rot="0" vert="horz" wrap="square" lIns="0" tIns="0" rIns="0" bIns="0" anchor="t" anchorCtr="0">
                        <a:noAutofit/>
                      </wps:bodyPr>
                    </wps:wsp>
                  </a:graphicData>
                </a:graphic>
              </wp:anchor>
            </w:drawing>
          </mc:Choice>
          <mc:Fallback>
            <w:pict>
              <v:shape id="Text Box 3" o:spid="_x0000_s1026" o:spt="202" type="#_x0000_t202" style="position:absolute;left:0pt;margin-left:292.5pt;margin-top:40.5pt;height:19pt;width:138.5pt;mso-position-horizontal-relative:page;z-index:251659264;mso-width-relative:page;mso-height-relative:page;" filled="f" stroked="f" coordsize="21600,21600" o:gfxdata="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GZ1ZNkAAAAKAQAADwAAAAAAAAABACAAAAAiAAAAZHJzL2Rvd25yZXYueG1sUEsBAhQAFAAA&#10;AAgAh07iQJOwDnLuAQAA6AMAAA4AAAAAAAAAAQAgAAAAKAEAAGRycy9lMm9Eb2MueG1sUEsFBgAA&#10;AAAGAAYAWQEAAIgFAAAAAA==&#10;">
                <v:fill on="f" focussize="0,0"/>
                <v:stroke on="f"/>
                <v:imagedata o:title=""/>
                <o:lock v:ext="edit" aspectratio="t"/>
                <v:textbox inset="0mm,0mm,0mm,0mm">
                  <w:txbxContent>
                    <w:p w14:paraId="307A1116">
                      <w:pPr>
                        <w:widowControl/>
                        <w:autoSpaceDE w:val="0"/>
                        <w:autoSpaceDN w:val="0"/>
                        <w:spacing w:before="0" w:after="0" w:line="310" w:lineRule="exact"/>
                        <w:ind w:left="0" w:right="0" w:firstLine="0"/>
                        <w:rPr>
                          <w:rFonts w:hint="eastAsia" w:eastAsia="宋体"/>
                          <w:lang w:val="en-US" w:eastAsia="zh-CN"/>
                        </w:rPr>
                      </w:pPr>
                      <w:r>
                        <w:rPr>
                          <w:rFonts w:hint="eastAsia"/>
                          <w:lang w:val="en-US" w:eastAsia="zh-CN"/>
                        </w:rPr>
                        <w:t xml:space="preserve"> </w:t>
                      </w:r>
                    </w:p>
                  </w:txbxContent>
                </v:textbox>
              </v:shape>
            </w:pict>
          </mc:Fallback>
        </mc:AlternateContent>
      </w:r>
    </w:p>
    <w:p w14:paraId="26E15E2C">
      <w:pPr>
        <w:ind w:left="5440" w:hanging="5440" w:hangingChars="1700"/>
        <w:rPr>
          <w:rFonts w:hint="eastAsia" w:ascii="仿宋" w:hAnsi="仿宋" w:eastAsia="仿宋" w:cs="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签订日期：     年     月    日</w:t>
      </w:r>
    </w:p>
    <w:sectPr>
      <w:type w:val="continuous"/>
      <w:pgSz w:w="11920" w:h="16840"/>
      <w:pgMar w:top="480" w:right="610" w:bottom="480" w:left="610" w:header="720" w:footer="720" w:gutter="0"/>
      <w:cols w:equalWidth="0" w:num="1">
        <w:col w:w="10700"/>
      </w:cols>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MS Mincho">
    <w:panose1 w:val="02020609040205080304"/>
    <w:charset w:val="80"/>
    <w:family w:val="roma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Courier New">
    <w:panose1 w:val="02070309020205020404"/>
    <w:charset w:val="00"/>
    <w:family w:val="auto"/>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autoHyphenation/>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7FBB5F7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qFormat="1"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qFormat="1"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qFormat="1"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qFormat="1"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qFormat="1" w:unhideWhenUsed="0" w:uiPriority="62" w:semiHidden="0" w:name="Light Grid Accent 6"/>
    <w:lsdException w:qFormat="1" w:unhideWhenUsed="0" w:uiPriority="63" w:semiHidden="0" w:name="Medium Shading 1 Accent 6"/>
    <w:lsdException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qFormat="1"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758</Words>
  <Characters>896</Characters>
  <Lines>0</Lines>
  <Paragraphs>0</Paragraphs>
  <TotalTime>63</TotalTime>
  <ScaleCrop>false</ScaleCrop>
  <LinksUpToDate>false</LinksUpToDate>
  <CharactersWithSpaces>1017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阿童木</cp:lastModifiedBy>
  <dcterms:modified xsi:type="dcterms:W3CDTF">2025-06-21T10:46:01Z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eyJoZGlkIjoiMDQwN2I2MDk1NTYwMDI5MjA3Mjg3NmMyYWI1ODY2NGMiLCJ1c2VySWQiOiI0MDY0OTAwNTQifQ==</vt:lpwstr>
  </property>
  <property fmtid="{D5CDD505-2E9C-101B-9397-08002B2CF9AE}" pid="3" name="KSOProductBuildVer">
    <vt:lpwstr>2052-12.1.0.20305</vt:lpwstr>
  </property>
  <property fmtid="{D5CDD505-2E9C-101B-9397-08002B2CF9AE}" pid="4" name="ICV">
    <vt:lpwstr>82712ACF328345D9ABD6792274DC7DD0_13</vt:lpwstr>
  </property>
</Properties>
</file>