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77817">
      <w:pPr>
        <w:pStyle w:val="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附件</w:t>
      </w:r>
      <w:r>
        <w:rPr>
          <w:rFonts w:ascii="Arial" w:hAnsi="Arial" w:eastAsia="Arial" w:cs="Arial"/>
          <w:color w:val="000000"/>
          <w:spacing w:val="0"/>
          <w:w w:val="100"/>
          <w:position w:val="0"/>
          <w:sz w:val="30"/>
          <w:szCs w:val="30"/>
          <w:shd w:val="clear" w:color="auto" w:fill="auto"/>
        </w:rPr>
        <w:t>1</w:t>
      </w:r>
    </w:p>
    <w:p w14:paraId="104FD6C7">
      <w:pPr>
        <w:pStyle w:val="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_GoBack"/>
      <w:bookmarkStart w:id="0" w:name="OLE_LINK1"/>
      <w:r>
        <w:rPr>
          <w:color w:val="000000"/>
          <w:spacing w:val="0"/>
          <w:w w:val="100"/>
          <w:position w:val="0"/>
          <w:shd w:val="clear" w:color="auto" w:fill="auto"/>
        </w:rPr>
        <w:t>内蒙古自治区农机报废补贴额一览表</w:t>
      </w:r>
      <w:bookmarkEnd w:id="0"/>
    </w:p>
    <w:bookmarkEnd w:id="1"/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87"/>
        <w:gridCol w:w="3011"/>
        <w:gridCol w:w="1639"/>
        <w:gridCol w:w="1210"/>
        <w:gridCol w:w="1200"/>
      </w:tblGrid>
      <w:tr w14:paraId="019B10D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7" w:hRule="exact"/>
          <w:jc w:val="center"/>
        </w:trPr>
        <w:tc>
          <w:tcPr>
            <w:tcW w:w="188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007004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机型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7C8CC2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类 别</w:t>
            </w:r>
          </w:p>
        </w:tc>
        <w:tc>
          <w:tcPr>
            <w:tcW w:w="163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C105A7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搬年限</w:t>
            </w:r>
          </w:p>
          <w:p w14:paraId="369F130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（年）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F6A7F4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补贴额</w:t>
            </w:r>
          </w:p>
          <w:p w14:paraId="322815B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（元）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95F91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资金来源</w:t>
            </w:r>
          </w:p>
        </w:tc>
      </w:tr>
      <w:tr w14:paraId="644F274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  <w:jc w:val="center"/>
        </w:trPr>
        <w:tc>
          <w:tcPr>
            <w:tcW w:w="188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5D2497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拖拉机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7E0A5E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马力以下</w:t>
            </w:r>
          </w:p>
        </w:tc>
        <w:tc>
          <w:tcPr>
            <w:tcW w:w="163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A908FB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897E06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1000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415C4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7276B41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ED0F197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314A6F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 xml:space="preserve">20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（含）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-50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</w:t>
            </w:r>
          </w:p>
        </w:tc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C06AC3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15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27199C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3850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0347F5"/>
        </w:tc>
      </w:tr>
      <w:tr w14:paraId="20D16E5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6553D82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DBFD06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、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5123B52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5BE586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7860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E3FE28"/>
        </w:tc>
      </w:tr>
      <w:tr w14:paraId="6BEC955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93F7CA2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EB8667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80-100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f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C46A6AA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E61C5D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10840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A9A8276"/>
        </w:tc>
      </w:tr>
      <w:tr w14:paraId="6332D7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4B1FB28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2546E7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100-160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78ED65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3F28EB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13140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E41F67"/>
        </w:tc>
      </w:tr>
      <w:tr w14:paraId="2B507D6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29D5550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3561871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160-20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491A0AE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624A19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18000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268BA9"/>
        </w:tc>
      </w:tr>
      <w:tr w14:paraId="23D20C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8892F61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73F6F4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8829451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88A376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289CC2"/>
        </w:tc>
      </w:tr>
      <w:tr w14:paraId="17B5DE0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07BD67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播种机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D8AA00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行以下</w:t>
            </w:r>
          </w:p>
        </w:tc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8CFE00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7EDD29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F09025"/>
        </w:tc>
      </w:tr>
      <w:tr w14:paraId="491C0C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11266B6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A14DF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6—11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D485BA7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D65435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1200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5ECB4C"/>
        </w:tc>
      </w:tr>
      <w:tr w14:paraId="7B7417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AFE48EC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2E71A4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12—18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C6DD39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AFBD35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1600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0B8BF6"/>
        </w:tc>
      </w:tr>
      <w:tr w14:paraId="06214D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B7F7C6D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48A19E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18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ADBACC3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12FAB0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0B6374"/>
        </w:tc>
      </w:tr>
      <w:tr w14:paraId="3B2AA0E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2A66E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exact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自走式全喂人稻麦联 合收割机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5604B1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喂人量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0.5-lkg/s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（含）</w:t>
            </w:r>
          </w:p>
        </w:tc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B83EB9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12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CB70B3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1B2B04"/>
        </w:tc>
      </w:tr>
      <w:tr w14:paraId="1AC7E3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DFB238E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580BCD2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喂人量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l-3kg/s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（含）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0E95F9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3CC1AF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5500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F973C6"/>
        </w:tc>
      </w:tr>
      <w:tr w14:paraId="2F075B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137FF8C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4FC3F3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喂人量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3-4kg/s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（含）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9E148E5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2B4091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7300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641236"/>
        </w:tc>
      </w:tr>
      <w:tr w14:paraId="4EDEDBE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6B525E3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7C3307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喂人量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4kg/s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242CC9D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3BFB08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11000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E0AFA1"/>
        </w:tc>
      </w:tr>
      <w:tr w14:paraId="3313253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682373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exact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自走式半喂人稻麦联 合收割机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B3CBE2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行，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35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1CA44FA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F4797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7200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FD5D40"/>
        </w:tc>
      </w:tr>
      <w:tr w14:paraId="4B843D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34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7360767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B8F395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行（含）以上，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35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马力（含）</w:t>
            </w:r>
          </w:p>
          <w:p w14:paraId="04E1C81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52A9626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B50D8C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17500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473025"/>
        </w:tc>
      </w:tr>
      <w:tr w14:paraId="1A13D90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AA1298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exact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自走式玉米联合收割 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EB4782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D8D298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12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74D0BD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7200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00BF27"/>
        </w:tc>
      </w:tr>
      <w:tr w14:paraId="0DD253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C610699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F2AAE3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75C1980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C01395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12500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7A71B4"/>
        </w:tc>
      </w:tr>
      <w:tr w14:paraId="7AA62D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88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63D211F"/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236C43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行及以上</w:t>
            </w:r>
          </w:p>
        </w:tc>
        <w:tc>
          <w:tcPr>
            <w:tcW w:w="163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E9C30CE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34C1D1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809142"/>
        </w:tc>
      </w:tr>
      <w:tr w14:paraId="344A50C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4" w:hRule="exact"/>
          <w:jc w:val="center"/>
        </w:trPr>
        <w:tc>
          <w:tcPr>
            <w:tcW w:w="1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2431FC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水稻插秧机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4302FD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与手扶拖拉机配套；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1B371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22F2B3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500</w:t>
            </w:r>
          </w:p>
        </w:tc>
        <w:tc>
          <w:tcPr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C76285"/>
        </w:tc>
      </w:tr>
    </w:tbl>
    <w:p w14:paraId="7D9B638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46"/>
        <w:gridCol w:w="3149"/>
        <w:gridCol w:w="1277"/>
        <w:gridCol w:w="1205"/>
        <w:gridCol w:w="1234"/>
      </w:tblGrid>
      <w:tr w14:paraId="2DFE8B7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4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CB8107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8B1026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手扶步进式；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DDE0C0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58ABA7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500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8DCF890">
            <w:pPr>
              <w:widowControl w:val="0"/>
              <w:rPr>
                <w:sz w:val="10"/>
                <w:szCs w:val="10"/>
              </w:rPr>
            </w:pPr>
          </w:p>
        </w:tc>
      </w:tr>
      <w:tr w14:paraId="07C0DC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19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16C0F375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FEDBAF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手扶步进式；以手扶或微耕机底盘 为基础且无底盘升降等装置；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 及以上</w:t>
            </w:r>
          </w:p>
        </w:tc>
        <w:tc>
          <w:tcPr>
            <w:vMerge w:val="restart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1731169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C7E388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1000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24CED145"/>
        </w:tc>
      </w:tr>
      <w:tr w14:paraId="42D51BF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670CD5CD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7615C5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手扶步进式；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714B331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0BA125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1350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29E22471"/>
        </w:tc>
      </w:tr>
      <w:tr w14:paraId="717606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62390F3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E74576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手扶步进式；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行及以上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1111F18B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188EEB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1710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3BEDA6C4"/>
        </w:tc>
      </w:tr>
      <w:tr w14:paraId="62D55E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EADA289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C85B44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独轮乘坐式；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行及以上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437E15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F51473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1350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3B1836D2"/>
        </w:tc>
      </w:tr>
      <w:tr w14:paraId="4B9E2D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1CE9B6B8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FC8345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四轮乘坐式；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4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09E8C46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B5E0B5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5000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25BD28A"/>
        </w:tc>
      </w:tr>
      <w:tr w14:paraId="76D80A7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23C6F4E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CEE8F7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四轮乘坐式；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、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96E73A8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99A651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8760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087F38E"/>
        </w:tc>
      </w:tr>
      <w:tr w14:paraId="64C8C8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11D26F6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92A570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四轮乘坐式；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行及以上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7ED463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291B65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11500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7E975AD0"/>
        </w:tc>
      </w:tr>
      <w:tr w14:paraId="3EE3B02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746C62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农用北斗辅助驾驶系</w:t>
            </w:r>
          </w:p>
          <w:p w14:paraId="43FA24AF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DD536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农用北斗辅助驾驶系统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BD24B4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FBABB9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800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F79B26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47A2EFD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DFEE7B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1040" w:after="1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i</w:t>
            </w:r>
          </w:p>
          <w:p w14:paraId="4E92C5F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机动喷雾（粉）机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1D6249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6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喷幅＜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12m;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形式：悬挂及牵引 式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298B42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B049FA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A3D3A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0724092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7455BC2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915EA3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6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12m＜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喷幅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 xml:space="preserve">＜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18m;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形式：悬挂 及牵引式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C371B01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DDF6CF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9D4AC5"/>
        </w:tc>
      </w:tr>
      <w:tr w14:paraId="5E3B9C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791E6E5C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0DDC3D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功率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＜18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马力；形式：自走式， 四轮驱动、四轮转向（简）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42B165A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AC3AB3F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5641BE"/>
        </w:tc>
      </w:tr>
      <w:tr w14:paraId="61DB315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FFDE7A1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E38913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功率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＜18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马力；形式：自走式， 四轮驱动、四轮转向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B8E3472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D4D75F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1400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B0F6CE"/>
        </w:tc>
      </w:tr>
      <w:tr w14:paraId="40FDB1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FC4C117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66C964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喷幅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＞18m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en-US" w:eastAsia="en-US" w:bidi="en-US"/>
              </w:rPr>
              <w:t>；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形式：悬挂及牵引式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4497916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445121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2400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B61D3E"/>
        </w:tc>
      </w:tr>
      <w:tr w14:paraId="1A09FEF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3341603C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5DA61D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exact"/>
              <w:ind w:left="140" w:right="0" w:hanging="140"/>
              <w:jc w:val="both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18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s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功率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＜50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马力；形式： 自走式，四轮驱动、四轮转向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02131A2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61B29E9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6400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9C4627"/>
        </w:tc>
      </w:tr>
      <w:tr w14:paraId="51736C3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423FF389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078660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exact"/>
              <w:ind w:left="14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50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s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功率＜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马力；形式： 自走式，四轮驱动、四轮转向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59C8BA9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9DD7B7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7000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ABB339"/>
        </w:tc>
      </w:tr>
      <w:tr w14:paraId="7A0D7F2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46A7A1CF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94DBDE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exact"/>
              <w:ind w:left="14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功率乏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马力；形式：自走式， 四轮驱动、四轮转向</w:t>
            </w:r>
          </w:p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1009E87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1F35FE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10800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664CCF"/>
        </w:tc>
      </w:tr>
      <w:tr w14:paraId="2239A52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40C545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机动脱粒机（玉米）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A8E1D1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3t/h&lt;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&lt;5t/h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837DF4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4B0D8EF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150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8D327BE">
            <w:pPr>
              <w:widowControl w:val="0"/>
              <w:rPr>
                <w:sz w:val="10"/>
                <w:szCs w:val="10"/>
              </w:rPr>
            </w:pPr>
          </w:p>
        </w:tc>
      </w:tr>
      <w:tr w14:paraId="37B94E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77B7E20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0DEE1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5t/h&lt;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&lt;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10t/h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2C7E53C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A6D638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300</w:t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0C3DD39">
            <w:pPr>
              <w:widowControl w:val="0"/>
              <w:rPr>
                <w:sz w:val="10"/>
                <w:szCs w:val="10"/>
              </w:rPr>
            </w:pPr>
          </w:p>
        </w:tc>
      </w:tr>
      <w:tr w14:paraId="3F37FDA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4486339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04D6BF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10t/h&lt;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&lt;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30t/h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73A2BF8C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04EEEEF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900</w:t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55C9BFD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4D57DB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4" w:hRule="exact"/>
          <w:jc w:val="center"/>
        </w:trPr>
        <w:tc>
          <w:tcPr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AA01F6A"/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A4BB75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生产率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＞30t/h</w:t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24FEE27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 w14:paraId="0C5CF5F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2000</w:t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16DB55D">
            <w:pPr>
              <w:widowControl w:val="0"/>
              <w:rPr>
                <w:sz w:val="10"/>
                <w:szCs w:val="10"/>
              </w:rPr>
            </w:pPr>
          </w:p>
        </w:tc>
      </w:tr>
    </w:tbl>
    <w:p w14:paraId="2BA23B6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12"/>
        <w:gridCol w:w="2847"/>
        <w:gridCol w:w="1565"/>
        <w:gridCol w:w="1214"/>
        <w:gridCol w:w="1176"/>
      </w:tblGrid>
      <w:tr w14:paraId="7DF5C5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45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E69251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饲料（草）粉碎机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850137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400mm&lt;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转子直径&lt;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550mm</w:t>
            </w:r>
          </w:p>
        </w:tc>
        <w:tc>
          <w:tcPr>
            <w:tcW w:w="1565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8198822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327" w:lineRule="exact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配套功率 小于等于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18kW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的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年，配 套功率大 于等于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18kW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的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12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FE4461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150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DADE4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7786E8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3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1CDF11A"/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EAB57D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转子直径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＞550mm</w:t>
            </w:r>
          </w:p>
        </w:tc>
        <w:tc>
          <w:tcPr>
            <w:tcW w:w="1565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69224706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885749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03E8A3"/>
        </w:tc>
      </w:tr>
      <w:tr w14:paraId="07270B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B3330F7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铡草机</w:t>
            </w:r>
          </w:p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3473605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6t/h&lt;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&lt;9t/h</w:t>
            </w:r>
          </w:p>
        </w:tc>
        <w:tc>
          <w:tcPr>
            <w:tcW w:w="1565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21789B0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10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E3551EA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300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6DC28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中央财政</w:t>
            </w:r>
          </w:p>
        </w:tc>
      </w:tr>
      <w:tr w14:paraId="3A3A88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059794F"/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C2264B6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9t/h&lt;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&lt;15t/h</w:t>
            </w:r>
          </w:p>
        </w:tc>
        <w:tc>
          <w:tcPr>
            <w:tcW w:w="1565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9F64FDA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0264CD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700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407FAC"/>
        </w:tc>
      </w:tr>
      <w:tr w14:paraId="6E33FDB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0BDAE3D"/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678277E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 xml:space="preserve">15t/h&lt;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生产率 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&lt;20t/h</w:t>
            </w:r>
          </w:p>
        </w:tc>
        <w:tc>
          <w:tcPr>
            <w:tcW w:w="1565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F45A314"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DB0CFCB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800</w:t>
            </w: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CAAD1B"/>
        </w:tc>
      </w:tr>
      <w:tr w14:paraId="6078A3A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9" w:hRule="exact"/>
          <w:jc w:val="center"/>
        </w:trPr>
        <w:tc>
          <w:tcPr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345BA73"/>
        </w:tc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DB85924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生产率</w:t>
            </w: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en-US" w:eastAsia="en-US" w:bidi="en-US"/>
              </w:rPr>
              <w:t>＞20t/h</w:t>
            </w:r>
          </w:p>
        </w:tc>
        <w:tc>
          <w:tcPr>
            <w:tcW w:w="1565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64E79EF"/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8DB5973">
            <w:pPr>
              <w:pStyle w:val="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2400</w:t>
            </w:r>
          </w:p>
        </w:tc>
        <w:tc>
          <w:tcPr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CE45A9"/>
        </w:tc>
      </w:tr>
    </w:tbl>
    <w:p w14:paraId="3F53963B">
      <w:pPr>
        <w:sectPr>
          <w:footerReference r:id="rId5" w:type="default"/>
          <w:footerReference r:id="rId6" w:type="even"/>
          <w:footnotePr>
            <w:numFmt w:val="decimal"/>
          </w:footnotePr>
          <w:pgSz w:w="11900" w:h="16840"/>
          <w:pgMar w:top="1608" w:right="1161" w:bottom="1754" w:left="1730" w:header="0" w:footer="3" w:gutter="0"/>
          <w:cols w:space="720" w:num="1"/>
          <w:rtlGutter w:val="0"/>
          <w:docGrid w:linePitch="360" w:charSpace="0"/>
        </w:sectPr>
      </w:pPr>
    </w:p>
    <w:p w14:paraId="0F083B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AAE1A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6313170</wp:posOffset>
              </wp:positionH>
              <wp:positionV relativeFrom="page">
                <wp:posOffset>9781540</wp:posOffset>
              </wp:positionV>
              <wp:extent cx="438785" cy="12509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878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E80F519">
                          <w:pPr>
                            <w:pStyle w:val="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1" o:spid="_x0000_s1026" o:spt="202" type="#_x0000_t202" style="position:absolute;left:0pt;margin-left:497.1pt;margin-top:770.2pt;height:9.85pt;width:34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v0zI3Y&#10;AAAADgEAAA8AAAAAAAAAAQAgAAAAIgAAAGRycy9kb3ducmV2LnhtbFBLAQIUABQAAAAIAIdO4kDH&#10;LCVsrgEAAHEDAAAOAAAAAAAAAAEAIAAAACc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E80F519">
                    <w:pPr>
                      <w:pStyle w:val="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153CA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1241425</wp:posOffset>
              </wp:positionH>
              <wp:positionV relativeFrom="page">
                <wp:posOffset>9772015</wp:posOffset>
              </wp:positionV>
              <wp:extent cx="438785" cy="12509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878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9B4DC0">
                          <w:pPr>
                            <w:pStyle w:val="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3" o:spid="_x0000_s1026" o:spt="202" type="#_x0000_t202" style="position:absolute;left:0pt;margin-left:97.75pt;margin-top:769.45pt;height:9.85pt;width:34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NbzJh7Y&#10;AAAADQEAAA8AAAAAAAAAAQAgAAAAIgAAAGRycy9kb3ducmV2LnhtbFBLAQIUABQAAAAIAIdO4kDH&#10;reHcrgEAAHEDAAAOAAAAAAAAAAEAIAAAACc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49B4DC0">
                    <w:pPr>
                      <w:pStyle w:val="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D4875"/>
    <w:rsid w:val="6F3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6">
    <w:name w:val="Body text|4"/>
    <w:basedOn w:val="1"/>
    <w:qFormat/>
    <w:uiPriority w:val="0"/>
    <w:pPr>
      <w:widowControl w:val="0"/>
      <w:shd w:val="clear" w:color="auto" w:fill="FFFFFF"/>
      <w:spacing w:after="60"/>
      <w:jc w:val="center"/>
    </w:pPr>
    <w:rPr>
      <w:rFonts w:ascii="宋体" w:hAnsi="宋体" w:eastAsia="宋体" w:cs="宋体"/>
      <w:sz w:val="34"/>
      <w:szCs w:val="34"/>
      <w:u w:val="none"/>
      <w:lang w:val="zh-CN" w:eastAsia="zh-CN" w:bidi="zh-CN"/>
    </w:rPr>
  </w:style>
  <w:style w:type="paragraph" w:customStyle="1" w:styleId="7">
    <w:name w:val="Other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8">
    <w:name w:val="Header or footer|2"/>
    <w:basedOn w:val="1"/>
    <w:qFormat/>
    <w:uiPriority w:val="0"/>
    <w:pPr>
      <w:widowControl w:val="0"/>
      <w:shd w:val="clear" w:color="auto" w:fill="FFFFFF"/>
    </w:pPr>
    <w:rPr>
      <w:sz w:val="20"/>
      <w:szCs w:val="20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2025-11-28T06:46:00Z</dcterms:created>
  <dc:creator>MFY</dc:creator>
  <cp:lastModifiedBy>MFY</cp:lastModifiedBy>
  <dcterms:modified xsi:type="dcterms:W3CDTF">2025-11-28T06:46:57Z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DF79A4416D964B53B96A1DD1DC717499_11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