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FA022D">
      <w:pPr>
        <w:rPr>
          <w:rFonts w:hint="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呼伦贝尔扎兰屯工业园区地下水检测项目</w:t>
      </w:r>
      <w:bookmarkStart w:id="0" w:name="_GoBack"/>
      <w:bookmarkEnd w:id="0"/>
    </w:p>
    <w:tbl>
      <w:tblPr>
        <w:tblStyle w:val="3"/>
        <w:tblpPr w:leftFromText="180" w:rightFromText="180" w:vertAnchor="text" w:horzAnchor="page" w:tblpX="1295" w:tblpY="843"/>
        <w:tblOverlap w:val="never"/>
        <w:tblW w:w="5748" w:type="pct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41"/>
        <w:gridCol w:w="2253"/>
        <w:gridCol w:w="3389"/>
        <w:gridCol w:w="3189"/>
      </w:tblGrid>
      <w:tr w14:paraId="284BE6B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E7D75C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rPr>
                <w:rFonts w:hint="eastAsia" w:ascii="黑体" w:hAnsi="黑体" w:eastAsia="黑体" w:cs="黑体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序号</w:t>
            </w:r>
          </w:p>
        </w:tc>
        <w:tc>
          <w:tcPr>
            <w:tcW w:w="117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4666685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rPr>
                <w:rFonts w:hint="eastAsia" w:ascii="黑体" w:hAnsi="黑体" w:eastAsia="黑体" w:cs="黑体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监测点位名称</w:t>
            </w: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14FFA6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rPr>
                <w:rFonts w:hint="eastAsia" w:ascii="黑体" w:hAnsi="黑体" w:eastAsia="黑体" w:cs="黑体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检测指标</w:t>
            </w:r>
          </w:p>
        </w:tc>
        <w:tc>
          <w:tcPr>
            <w:tcW w:w="166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2A5920E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rPr>
                <w:rFonts w:hint="eastAsia" w:ascii="黑体" w:hAnsi="黑体" w:eastAsia="黑体" w:cs="黑体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aps w:val="0"/>
                <w:color w:val="3D3D3D"/>
                <w:spacing w:val="0"/>
                <w:sz w:val="32"/>
                <w:szCs w:val="32"/>
              </w:rPr>
              <w:t>执行标准</w:t>
            </w:r>
          </w:p>
        </w:tc>
      </w:tr>
      <w:tr w14:paraId="5C2DF4C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1715F1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1176" w:type="pct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A007BB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1"/>
                <w:szCs w:val="21"/>
                <w:lang w:val="en-US" w:eastAsia="zh-CN"/>
              </w:rPr>
              <w:t>园区10口地下水监测井</w:t>
            </w: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5D0C8D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0"/>
                <w:szCs w:val="20"/>
                <w:lang w:val="en-US" w:eastAsia="zh-CN" w:bidi="ar"/>
              </w:rPr>
              <w:t>色</w:t>
            </w:r>
          </w:p>
        </w:tc>
        <w:tc>
          <w:tcPr>
            <w:tcW w:w="1665" w:type="pct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9EBEB4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  <w:t>《地下水质量标准》（GB/T14848-2017）中的III类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  <w:t>标准</w:t>
            </w:r>
          </w:p>
        </w:tc>
      </w:tr>
      <w:tr w14:paraId="45701B2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C3C4F3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F8C8DDD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727DCB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嗅和味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4C065ABD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7FDB824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2D71D9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3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7E5D821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5E5934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浑浊度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4A1B121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75B864C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067F0C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4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D99240A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A3427E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肉眼可见物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6D062E0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7F05514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BA278C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5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4E570F57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86371E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pH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395FDB9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2E4CF16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DC3C54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6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2BCE2AC3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67301C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总硬度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08BFBF7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467AB86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324CB0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7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D62E92F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ABADB9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溶解性总固体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534E7EE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6B5632F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82C705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8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29E7434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7C46DE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硫酸盐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40C3AA31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38599BB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2CEC9A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9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D3A40FF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85AF8F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氯化物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880A0D5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5727402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26332A0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10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43FD0C68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38CC8E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铁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1F0C15D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0603116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8F0831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11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22813DD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99B6B7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锰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739D261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4CD208E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4E3B16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12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430DC7D0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432AEB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铜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403D1D9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1F8983D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0172EA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13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67FD4DE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9B3187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锌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203F2620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53D02C6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2651021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14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BACD438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6B8C66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铝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0C4AF81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4DACA10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91140B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15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6F812EE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2E5BDD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挥发性酚类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260297F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1CD5579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6F9D14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16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B8FFDE8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DDA865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阴离子表面活性剂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3CD804E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0FDD284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42CB040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17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A46CA19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6F0DB2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耗氧量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68D7037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64EF357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79F261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18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29F116B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05C5D4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氮氮(以N计)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4FCFA9CA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759A52A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B0366F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19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4DC04AF8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B5142B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硫化物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50FE1B0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2993344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EFE8D6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20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21D5B6D4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CBEB98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钠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493B1351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1071CD8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F3B3AA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21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317B7C4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428F7A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总大肠菌群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24D678E6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7951DBE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A06A0B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22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0B07F5F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9C20C5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菌落总数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220DADA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686302C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ABB2FD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23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60D06DF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1B61C2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亚硝酸盐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2526363D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1D8C8B6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733DB7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24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A40C4EC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A436A5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硝酸盐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63178E0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5D59930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096059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25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5EDE261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252EA0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氰化物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96C20C3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3D1F513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578633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26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2DA773F9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D8575E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氟化物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4875D1DE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0C23B05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A94D88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27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6A68554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68FC0B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碘化物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4B8A653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19979C7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D7E77A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28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A65B358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4AA3B36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汞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1050E7D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3F086C6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3290F1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29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D715562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3D9AD3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砷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45BE758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76DF847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39BAE6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30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75194F5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3C8FFF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硒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B0DE84E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48A83E9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41C328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31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472E3528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A80839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镉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2A2CD97D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36BBF2A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902F69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32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153B7CB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2B32C06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铬(六价)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FC0C03D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21A4807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2BC578B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33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10B27A5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237906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铅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3634462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0008555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2B7109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34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D0CA975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A365D6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三氯甲烷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27F3F5CF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16FEC1A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DD94F1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35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744DA8A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75A2B5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四氯化碳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33ECEA1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63F0E25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0BB974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36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D7D64C0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CA0D7E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苯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4C3624FD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69C7EE9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B62DD7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37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1AD8E48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7E426F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甲苯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60BC523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393B1A0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9DF7B4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38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CC05753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08D2BC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总a放射性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8EA83D6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  <w:tr w14:paraId="70819DD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05EEEF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39</w:t>
            </w:r>
          </w:p>
        </w:tc>
        <w:tc>
          <w:tcPr>
            <w:tcW w:w="1176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BE80DFB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7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CC9190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总β放射性</w:t>
            </w:r>
          </w:p>
        </w:tc>
        <w:tc>
          <w:tcPr>
            <w:tcW w:w="1665" w:type="pct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8E43E0D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</w:tbl>
    <w:p w14:paraId="29EE6889">
      <w:pPr>
        <w:rPr>
          <w:rFonts w:hint="eastAsia"/>
          <w:lang w:eastAsia="zh-CN"/>
        </w:rPr>
      </w:pPr>
    </w:p>
    <w:sectPr>
      <w:pgSz w:w="11906" w:h="16838"/>
      <w:pgMar w:top="1701" w:right="1800" w:bottom="1701" w:left="1800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405ADE"/>
    <w:rsid w:val="1F683CC0"/>
    <w:rsid w:val="2A1C148D"/>
    <w:rsid w:val="64592329"/>
    <w:rsid w:val="69A346D8"/>
    <w:rsid w:val="747D391D"/>
    <w:rsid w:val="74B66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199</Words>
  <Characters>246</Characters>
  <Lines>0</Lines>
  <Paragraphs>0</Paragraphs>
  <TotalTime>0</TotalTime>
  <ScaleCrop>false</ScaleCrop>
  <LinksUpToDate>false</LinksUpToDate>
  <CharactersWithSpaces>246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2026-05-31T07:58:00Z</dcterms:created>
  <dc:creator>Administrator</dc:creator>
  <cp:lastModifiedBy>神来气旺</cp:lastModifiedBy>
  <dcterms:modified xsi:type="dcterms:W3CDTF">2026-06-10T02:50:14Z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eyJoZGlkIjoiZTQ4MDhhMjU1MmZmYmQwMmVmYjhkYzEwYzQ2MDI2NzkiLCJ1c2VySWQiOiIzOTg2NjQ5MjIifQ==</vt:lpwstr>
  </property>
  <property fmtid="{D5CDD505-2E9C-101B-9397-08002B2CF9AE}" pid="4" name="ICV">
    <vt:lpwstr>210E434196AA47199A2090CFB980BBCC_13</vt:lpwstr>
  </property>
</Properties>
</file>